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EF2" w:rsidRPr="00C93EF2" w:rsidRDefault="00377D27" w:rsidP="00C93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noProof/>
        </w:rPr>
        <w:drawing>
          <wp:inline distT="0" distB="0" distL="0" distR="0">
            <wp:extent cx="6233902" cy="8844455"/>
            <wp:effectExtent l="19050" t="0" r="0" b="0"/>
            <wp:docPr id="7" name="Рисунок 7" descr="https://pp.userapi.com/c841524/v841524507/6becd/RNuuOdfnS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pp.userapi.com/c841524/v841524507/6becd/RNuuOdfnSRU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7351" cy="88493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3EF2" w:rsidRPr="00C93EF2" w:rsidRDefault="00C93EF2" w:rsidP="00C93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C93EF2" w:rsidRPr="00C93EF2" w:rsidRDefault="00C93EF2" w:rsidP="00C93EF2">
      <w:pPr>
        <w:tabs>
          <w:tab w:val="left" w:pos="32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93EF2" w:rsidRPr="00C93EF2" w:rsidRDefault="00C93EF2" w:rsidP="00C93EF2">
      <w:pPr>
        <w:tabs>
          <w:tab w:val="left" w:pos="32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Рабочая учебная программа составлена </w:t>
      </w:r>
      <w:proofErr w:type="spellStart"/>
      <w:r w:rsidRPr="00C93EF2">
        <w:rPr>
          <w:rFonts w:ascii="Times New Roman" w:eastAsia="Times New Roman" w:hAnsi="Times New Roman" w:cs="Times New Roman"/>
          <w:sz w:val="28"/>
          <w:szCs w:val="28"/>
        </w:rPr>
        <w:t>Батырбековым</w:t>
      </w:r>
      <w:proofErr w:type="spellEnd"/>
      <w:r w:rsidRPr="00C93EF2">
        <w:rPr>
          <w:rFonts w:ascii="Times New Roman" w:eastAsia="Times New Roman" w:hAnsi="Times New Roman" w:cs="Times New Roman"/>
          <w:sz w:val="28"/>
          <w:szCs w:val="28"/>
        </w:rPr>
        <w:t xml:space="preserve"> А.Н., </w:t>
      </w:r>
      <w:proofErr w:type="gramStart"/>
      <w:r w:rsidRPr="00C93EF2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C93EF2">
        <w:rPr>
          <w:rFonts w:ascii="Times New Roman" w:eastAsia="Times New Roman" w:hAnsi="Times New Roman" w:cs="Times New Roman"/>
          <w:sz w:val="28"/>
          <w:szCs w:val="28"/>
        </w:rPr>
        <w:t>.в.н., ст. преподавателем, Динер А.П., м.в.н., преподавателем на основании типовой учебной программы, утвержденной и введенной в действие протокольным решением заседания Республиканского учебно-методического совета от 30 июня 2016 года, протокол № 2.</w:t>
      </w:r>
    </w:p>
    <w:p w:rsidR="00C93EF2" w:rsidRPr="00C93EF2" w:rsidRDefault="00C93EF2" w:rsidP="00C93EF2">
      <w:pPr>
        <w:tabs>
          <w:tab w:val="left" w:pos="32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3EF2" w:rsidRPr="00C93EF2" w:rsidRDefault="00C93EF2" w:rsidP="00C93E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sz w:val="28"/>
          <w:szCs w:val="28"/>
        </w:rPr>
        <w:t xml:space="preserve">___ .____ 2017 г.             __________________                      </w:t>
      </w:r>
    </w:p>
    <w:p w:rsidR="00C93EF2" w:rsidRPr="00C93EF2" w:rsidRDefault="00C93EF2" w:rsidP="00C93E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</w:p>
    <w:p w:rsidR="00C93EF2" w:rsidRPr="00C93EF2" w:rsidRDefault="00C93EF2" w:rsidP="00C93E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3EF2" w:rsidRPr="00C93EF2" w:rsidRDefault="00C93EF2" w:rsidP="00C93E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3EF2" w:rsidRPr="00C93EF2" w:rsidRDefault="00C93EF2" w:rsidP="00C93E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sz w:val="28"/>
          <w:szCs w:val="28"/>
        </w:rPr>
        <w:t>Рассмотрена и рекомендована на заседании кафедры ветеринарной санитарии</w:t>
      </w:r>
    </w:p>
    <w:p w:rsidR="00C93EF2" w:rsidRPr="00C93EF2" w:rsidRDefault="00C93EF2" w:rsidP="00C93E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sz w:val="28"/>
          <w:szCs w:val="28"/>
        </w:rPr>
        <w:t>от  ___. ____ 2017 г.,  протокол №___</w:t>
      </w:r>
    </w:p>
    <w:p w:rsidR="00C93EF2" w:rsidRPr="00C93EF2" w:rsidRDefault="00C93EF2" w:rsidP="00C93E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3EF2" w:rsidRPr="00C93EF2" w:rsidRDefault="00C93EF2" w:rsidP="00C93E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3EF2" w:rsidRPr="00C93EF2" w:rsidRDefault="00C93EF2" w:rsidP="00C93E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sz w:val="28"/>
          <w:szCs w:val="28"/>
        </w:rPr>
        <w:t xml:space="preserve">Зав. кафедрой    ___________________                       </w:t>
      </w:r>
      <w:proofErr w:type="spellStart"/>
      <w:r w:rsidRPr="00C93EF2">
        <w:rPr>
          <w:rFonts w:ascii="Times New Roman" w:eastAsia="Times New Roman" w:hAnsi="Times New Roman" w:cs="Times New Roman"/>
          <w:sz w:val="28"/>
          <w:szCs w:val="28"/>
        </w:rPr>
        <w:t>Н.Кауменов</w:t>
      </w:r>
      <w:proofErr w:type="spellEnd"/>
    </w:p>
    <w:p w:rsidR="00C93EF2" w:rsidRPr="00C93EF2" w:rsidRDefault="00C93EF2" w:rsidP="00C93E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3EF2" w:rsidRPr="00C93EF2" w:rsidRDefault="00C93EF2" w:rsidP="00C93E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3EF2" w:rsidRPr="00C93EF2" w:rsidRDefault="00C93EF2" w:rsidP="00C93E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3EF2" w:rsidRPr="00C93EF2" w:rsidRDefault="00C93EF2" w:rsidP="00C93E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3EF2" w:rsidRPr="00C93EF2" w:rsidRDefault="00C93EF2" w:rsidP="00C93E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3EF2" w:rsidRPr="00C93EF2" w:rsidRDefault="00C93EF2" w:rsidP="00C93E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93EF2">
        <w:rPr>
          <w:rFonts w:ascii="Times New Roman" w:eastAsia="Times New Roman" w:hAnsi="Times New Roman" w:cs="Times New Roman"/>
          <w:sz w:val="28"/>
          <w:szCs w:val="28"/>
        </w:rPr>
        <w:t>Одобрена</w:t>
      </w:r>
      <w:proofErr w:type="gramEnd"/>
      <w:r w:rsidRPr="00C93EF2">
        <w:rPr>
          <w:rFonts w:ascii="Times New Roman" w:eastAsia="Times New Roman" w:hAnsi="Times New Roman" w:cs="Times New Roman"/>
          <w:sz w:val="28"/>
          <w:szCs w:val="28"/>
        </w:rPr>
        <w:t xml:space="preserve"> методическим советом факультета Ветеринарии и технологии животноводства  </w:t>
      </w:r>
    </w:p>
    <w:p w:rsidR="00C93EF2" w:rsidRPr="00C93EF2" w:rsidRDefault="00C93EF2" w:rsidP="00C93E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sz w:val="28"/>
          <w:szCs w:val="28"/>
        </w:rPr>
        <w:t>от ___ .____ 2017 г.,  протокол № ___</w:t>
      </w:r>
    </w:p>
    <w:p w:rsidR="00C93EF2" w:rsidRPr="00C93EF2" w:rsidRDefault="00C93EF2" w:rsidP="00C93E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3EF2" w:rsidRPr="00C93EF2" w:rsidRDefault="00C93EF2" w:rsidP="00C93E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3EF2" w:rsidRPr="00C93EF2" w:rsidRDefault="00C93EF2" w:rsidP="00C93E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3EF2" w:rsidRPr="00C93EF2" w:rsidRDefault="00C93EF2" w:rsidP="00C93E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методического совета     ___________   </w:t>
      </w:r>
      <w:proofErr w:type="spellStart"/>
      <w:r w:rsidRPr="00C93EF2">
        <w:rPr>
          <w:rFonts w:ascii="Times New Roman" w:eastAsia="Times New Roman" w:hAnsi="Times New Roman" w:cs="Times New Roman"/>
          <w:sz w:val="28"/>
          <w:szCs w:val="28"/>
        </w:rPr>
        <w:t>И.Брель-Киселева</w:t>
      </w:r>
      <w:proofErr w:type="spellEnd"/>
    </w:p>
    <w:p w:rsidR="00C93EF2" w:rsidRPr="00C93EF2" w:rsidRDefault="00C93EF2" w:rsidP="00C93E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3EF2" w:rsidRPr="00C93EF2" w:rsidRDefault="00C93EF2" w:rsidP="00C93E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3EF2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C93EF2" w:rsidRPr="00C93EF2" w:rsidRDefault="00C93EF2" w:rsidP="00C93EF2">
      <w:pPr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Описание дисциплины: </w:t>
      </w:r>
    </w:p>
    <w:p w:rsidR="00C93EF2" w:rsidRPr="00C93EF2" w:rsidRDefault="00C93EF2" w:rsidP="00C93EF2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sz w:val="28"/>
          <w:szCs w:val="28"/>
        </w:rPr>
        <w:t>Дисциплина «Ветеринарно-санитарная экспертиза продуктов растениеводства, рыбоводства и пчеловодства» является обязательной профилирующей дисциплиной.</w:t>
      </w:r>
    </w:p>
    <w:p w:rsidR="00C93EF2" w:rsidRPr="00C93EF2" w:rsidRDefault="00C93EF2" w:rsidP="00C93EF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sz w:val="28"/>
          <w:szCs w:val="28"/>
        </w:rPr>
        <w:t>Данная дисциплина формирует профессиональные знания и умения при освоении специальности. Изучает методы исследования и ветеринарно-санитарной оценкой продуктов растительного происхождения. Основное назначение ветеринарно-санитарной экспертизы - предупреждение инфекционных и инвазионных болезней, распространяющихся среди людей и животных через пищевые, кормовые  продукты.</w:t>
      </w:r>
    </w:p>
    <w:p w:rsidR="00C93EF2" w:rsidRPr="00C93EF2" w:rsidRDefault="00C93EF2" w:rsidP="00C93EF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Пререквизиты: </w:t>
      </w:r>
      <w:r w:rsidRPr="00C93EF2">
        <w:rPr>
          <w:rFonts w:ascii="Times New Roman" w:eastAsia="Times New Roman" w:hAnsi="Times New Roman" w:cs="Times New Roman"/>
          <w:sz w:val="28"/>
          <w:szCs w:val="28"/>
        </w:rPr>
        <w:t>ветеринарно-санитарная экспертиза продуктов животноводства, ветеринарная микробиология и  вирусология.</w:t>
      </w:r>
    </w:p>
    <w:p w:rsidR="00C93EF2" w:rsidRPr="00C93EF2" w:rsidRDefault="00C93EF2" w:rsidP="00C93EF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proofErr w:type="spellStart"/>
      <w:r w:rsidRPr="00C93EF2">
        <w:rPr>
          <w:rFonts w:ascii="Times New Roman" w:eastAsia="Times New Roman" w:hAnsi="Times New Roman" w:cs="Times New Roman"/>
          <w:b/>
          <w:sz w:val="28"/>
          <w:szCs w:val="28"/>
        </w:rPr>
        <w:t>Постреквизиты</w:t>
      </w:r>
      <w:proofErr w:type="spellEnd"/>
      <w:r w:rsidRPr="00C93EF2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Pr="00C93EF2">
        <w:rPr>
          <w:rFonts w:ascii="Times New Roman" w:eastAsia="Times New Roman" w:hAnsi="Times New Roman" w:cs="Times New Roman"/>
          <w:sz w:val="28"/>
          <w:szCs w:val="28"/>
        </w:rPr>
        <w:t xml:space="preserve">технология, гигиена, санитария и </w:t>
      </w:r>
      <w:proofErr w:type="spellStart"/>
      <w:proofErr w:type="gramStart"/>
      <w:r w:rsidRPr="00C93EF2">
        <w:rPr>
          <w:rFonts w:ascii="Times New Roman" w:eastAsia="Times New Roman" w:hAnsi="Times New Roman" w:cs="Times New Roman"/>
          <w:sz w:val="28"/>
          <w:szCs w:val="28"/>
        </w:rPr>
        <w:t>ветеринарно</w:t>
      </w:r>
      <w:proofErr w:type="spellEnd"/>
      <w:r w:rsidRPr="00C93EF2">
        <w:rPr>
          <w:rFonts w:ascii="Times New Roman" w:eastAsia="Times New Roman" w:hAnsi="Times New Roman" w:cs="Times New Roman"/>
          <w:sz w:val="28"/>
          <w:szCs w:val="28"/>
        </w:rPr>
        <w:t xml:space="preserve"> санитарная</w:t>
      </w:r>
      <w:proofErr w:type="gramEnd"/>
      <w:r w:rsidRPr="00C93EF2">
        <w:rPr>
          <w:rFonts w:ascii="Times New Roman" w:eastAsia="Times New Roman" w:hAnsi="Times New Roman" w:cs="Times New Roman"/>
          <w:sz w:val="28"/>
          <w:szCs w:val="28"/>
        </w:rPr>
        <w:t xml:space="preserve"> экспертиза </w:t>
      </w:r>
      <w:proofErr w:type="spellStart"/>
      <w:r w:rsidRPr="00C93EF2">
        <w:rPr>
          <w:rFonts w:ascii="Times New Roman" w:eastAsia="Times New Roman" w:hAnsi="Times New Roman" w:cs="Times New Roman"/>
          <w:sz w:val="28"/>
          <w:szCs w:val="28"/>
        </w:rPr>
        <w:t>мясо-молочных</w:t>
      </w:r>
      <w:proofErr w:type="spellEnd"/>
      <w:r w:rsidRPr="00C93EF2">
        <w:rPr>
          <w:rFonts w:ascii="Times New Roman" w:eastAsia="Times New Roman" w:hAnsi="Times New Roman" w:cs="Times New Roman"/>
          <w:sz w:val="28"/>
          <w:szCs w:val="28"/>
        </w:rPr>
        <w:t xml:space="preserve"> продуктов.</w:t>
      </w:r>
    </w:p>
    <w:p w:rsidR="00C93EF2" w:rsidRPr="00C93EF2" w:rsidRDefault="00C93EF2" w:rsidP="00C93EF2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Цель дисциплины: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sz w:val="28"/>
          <w:szCs w:val="28"/>
        </w:rPr>
        <w:t>Цель дисциплины состоит в том, чтобы дать студентам теоретические знания и практические навыки, необходимы для выполнения задач, стоящих перед ветеринарно-санитарной экспертизой по вопросам санитарной оценки, установлению степени безопасности и качества продуктов растениеводства, рыбоводства, пчеловодства и птицеводства.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Задачи:</w:t>
      </w:r>
      <w:r w:rsidRPr="00C93E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sz w:val="28"/>
          <w:szCs w:val="28"/>
        </w:rPr>
        <w:t>- изучение студентами правил выращивания и сбора растительной продукции, предназначенной для пищевых целей;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sz w:val="28"/>
          <w:szCs w:val="28"/>
        </w:rPr>
        <w:t>- изучение правил отбора проб продукции растениеводства, рыбоводства, пчеловодства и птицеводства;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sz w:val="28"/>
          <w:szCs w:val="28"/>
        </w:rPr>
        <w:t>- изучение методов проведения ветеринарно-санитарной экспертизы продуктов растениеводства, рыбоводства, пчеловодства и птицеводства.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sz w:val="28"/>
          <w:szCs w:val="28"/>
        </w:rPr>
        <w:t xml:space="preserve"> При изучении курса </w:t>
      </w:r>
      <w:proofErr w:type="gramStart"/>
      <w:r w:rsidRPr="00C93EF2">
        <w:rPr>
          <w:rFonts w:ascii="Times New Roman" w:eastAsia="Times New Roman" w:hAnsi="Times New Roman" w:cs="Times New Roman"/>
          <w:sz w:val="28"/>
          <w:szCs w:val="28"/>
        </w:rPr>
        <w:t>обучающиеся</w:t>
      </w:r>
      <w:proofErr w:type="gramEnd"/>
      <w:r w:rsidRPr="00C93EF2">
        <w:rPr>
          <w:rFonts w:ascii="Times New Roman" w:eastAsia="Times New Roman" w:hAnsi="Times New Roman" w:cs="Times New Roman"/>
          <w:sz w:val="28"/>
          <w:szCs w:val="28"/>
        </w:rPr>
        <w:t xml:space="preserve"> должны:</w:t>
      </w:r>
    </w:p>
    <w:p w:rsidR="00C93EF2" w:rsidRPr="00C93EF2" w:rsidRDefault="00C93EF2" w:rsidP="00C93EF2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b/>
          <w:i/>
          <w:sz w:val="28"/>
          <w:szCs w:val="28"/>
        </w:rPr>
        <w:tab/>
        <w:t xml:space="preserve"> - знать 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sz w:val="28"/>
          <w:szCs w:val="28"/>
        </w:rPr>
        <w:t>- химический состав и пищевое значение продуктов растениеводства, рыбоводства, пчеловодства и птицеводства;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sz w:val="28"/>
          <w:szCs w:val="28"/>
        </w:rPr>
        <w:t>- семейства промысловых рыб;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sz w:val="28"/>
          <w:szCs w:val="28"/>
        </w:rPr>
        <w:t>- анатомию рыб и пчел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sz w:val="28"/>
          <w:szCs w:val="28"/>
        </w:rPr>
        <w:t>- порядок проведения экспертизы и санитарную оценку при инфекционных, инвазионных и незаразных болезнях продуктов рыбоводства, пчеловодства и птицеводства.</w:t>
      </w:r>
    </w:p>
    <w:p w:rsidR="00C93EF2" w:rsidRPr="00C93EF2" w:rsidRDefault="00C93EF2" w:rsidP="00C93EF2">
      <w:pPr>
        <w:tabs>
          <w:tab w:val="left" w:pos="284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93EF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уметь </w:t>
      </w:r>
    </w:p>
    <w:p w:rsidR="00C93EF2" w:rsidRPr="00C93EF2" w:rsidRDefault="00C93EF2" w:rsidP="00C93EF2">
      <w:pPr>
        <w:tabs>
          <w:tab w:val="left" w:pos="284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</w:t>
      </w:r>
      <w:r w:rsidRPr="00C93EF2"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r w:rsidRPr="00C93EF2">
        <w:rPr>
          <w:rFonts w:ascii="Times New Roman" w:eastAsia="Times New Roman" w:hAnsi="Times New Roman" w:cs="Times New Roman"/>
          <w:sz w:val="28"/>
          <w:szCs w:val="28"/>
        </w:rPr>
        <w:t>производить отбор образцов растительных продуктов для санитарной экспертизы;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sz w:val="28"/>
          <w:szCs w:val="28"/>
        </w:rPr>
        <w:t>- проводить органолептические и лабораторные исследования по ветеринарно-санитарной экспертизе мяса птиц, рыбы и рыбных продуктов, меда и других продуктов пчеловодства;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sz w:val="28"/>
          <w:szCs w:val="28"/>
        </w:rPr>
        <w:t>- давать санитарную оценку доброкачественности и принимать решения по дальнейшему использованию продуктов растениеводства, рыбоводства, пчеловодства и птицеводства.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kk-KZ"/>
        </w:rPr>
      </w:pPr>
      <w:r w:rsidRPr="00C93EF2">
        <w:rPr>
          <w:rFonts w:ascii="Times New Roman" w:eastAsia="Times New Roman" w:hAnsi="Times New Roman" w:cs="Times New Roman"/>
          <w:b/>
          <w:i/>
          <w:sz w:val="28"/>
          <w:szCs w:val="28"/>
          <w:lang w:val="kk-KZ"/>
        </w:rPr>
        <w:lastRenderedPageBreak/>
        <w:t xml:space="preserve"> владеть </w:t>
      </w:r>
    </w:p>
    <w:p w:rsidR="00C93EF2" w:rsidRPr="00C93EF2" w:rsidRDefault="00C93EF2" w:rsidP="00C93EF2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b/>
          <w:i/>
          <w:sz w:val="28"/>
          <w:szCs w:val="28"/>
          <w:lang w:val="kk-KZ"/>
        </w:rPr>
        <w:t xml:space="preserve">        </w:t>
      </w:r>
      <w:r w:rsidRPr="00C93EF2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-</w:t>
      </w:r>
      <w:r w:rsidRPr="00C93EF2">
        <w:rPr>
          <w:rFonts w:ascii="Times New Roman" w:eastAsia="Times New Roman" w:hAnsi="Times New Roman" w:cs="Times New Roman"/>
          <w:sz w:val="28"/>
          <w:szCs w:val="28"/>
        </w:rPr>
        <w:t xml:space="preserve"> навыками отбора образцов растительных продуктов для лабораторной экспертизы;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sz w:val="28"/>
          <w:szCs w:val="28"/>
        </w:rPr>
        <w:t>- органолептического и лабораторного исследования продуктов растениеводства, рыбоводства и пчеловодства.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b/>
          <w:i/>
          <w:sz w:val="28"/>
          <w:szCs w:val="28"/>
          <w:lang w:val="kk-KZ"/>
        </w:rPr>
        <w:t>быть компетентными</w:t>
      </w:r>
      <w:r w:rsidRPr="00C93EF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в вопросах</w:t>
      </w:r>
      <w:r w:rsidRPr="00C93EF2">
        <w:rPr>
          <w:rFonts w:ascii="Times New Roman" w:eastAsia="Times New Roman" w:hAnsi="Times New Roman" w:cs="Times New Roman"/>
          <w:sz w:val="28"/>
          <w:szCs w:val="28"/>
        </w:rPr>
        <w:t xml:space="preserve"> ветеринарно-санитарной экспертизы продуктов растениеводства, рыбоводства, пчеловодства и птицеводства.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93EF2" w:rsidRPr="00C93EF2" w:rsidRDefault="00C93EF2" w:rsidP="00C93EF2">
      <w:pPr>
        <w:tabs>
          <w:tab w:val="left" w:pos="284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sz w:val="28"/>
          <w:szCs w:val="28"/>
        </w:rPr>
        <w:t>По дисциплине предусмотрено выполнение курсовой работы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b/>
          <w:i/>
          <w:sz w:val="28"/>
          <w:szCs w:val="28"/>
          <w:lang w:val="kk-KZ"/>
        </w:rPr>
        <w:br w:type="page"/>
      </w:r>
      <w:r w:rsidRPr="00C93EF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  Содержание дисциплины</w:t>
      </w:r>
    </w:p>
    <w:p w:rsidR="00C93EF2" w:rsidRPr="00C93EF2" w:rsidRDefault="00C93EF2" w:rsidP="00C93E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93EF2" w:rsidRPr="00C93EF2" w:rsidRDefault="00C93EF2" w:rsidP="00C93EF2">
      <w:pPr>
        <w:tabs>
          <w:tab w:val="left" w:pos="709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b/>
          <w:sz w:val="28"/>
          <w:szCs w:val="28"/>
        </w:rPr>
        <w:t xml:space="preserve">Модуль 1 Экспертиза и санитарная оценка растительных пищевых продуктов 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b/>
          <w:sz w:val="28"/>
          <w:szCs w:val="28"/>
        </w:rPr>
        <w:t>1.1 Введение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sz w:val="28"/>
          <w:szCs w:val="28"/>
        </w:rPr>
        <w:t xml:space="preserve">Классификация растительных пищевых продуктов Краткая характеристика ботанических особенностей продукции растениеводства, разрешенной для реализации на внутренних торговых объектах. Химический состав и пищевая ценность продуктов растениеводства. Факторы, влияющие на состав растительных пищевых продуктов. Методика ветеринарно-санитарной экспертизы и порядок определения качества и безопасности пищевых продуктов растительного происхождения. Общие требования при отборе проб для экспертизы.  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b/>
          <w:sz w:val="28"/>
          <w:szCs w:val="28"/>
        </w:rPr>
        <w:t>1.2 Э</w:t>
      </w:r>
      <w:r w:rsidRPr="00C93E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кспертиза свежих </w:t>
      </w:r>
      <w:proofErr w:type="spellStart"/>
      <w:r w:rsidRPr="00C93E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корнеклубнеплодов</w:t>
      </w:r>
      <w:proofErr w:type="spellEnd"/>
      <w:r w:rsidRPr="00C93E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 овощей, зелени, фруктов, ягод, грибов и бахчевых овощей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Определение. Товарная классификация. Требования ГОСТ и др. нормативной документации, предъявляемые к качеству свежих</w:t>
      </w:r>
      <w:r w:rsidRPr="00C93E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корнеклубнеплодов</w:t>
      </w:r>
      <w:proofErr w:type="spellEnd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овощей, зелени, фруктов, ягод, грибов и бахчевых овощей. Общий осмотр партии продуктов, находящихся в таре или без нее, ее однородность, состояние упаковки и маркировки. Правила и нормы отбора проб. </w:t>
      </w:r>
      <w:proofErr w:type="gramStart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Исходной</w:t>
      </w:r>
      <w:proofErr w:type="gramEnd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образец и средняя проба. </w:t>
      </w:r>
      <w:r w:rsidRPr="00C93EF2">
        <w:rPr>
          <w:rFonts w:ascii="Times New Roman" w:eastAsia="Times New Roman" w:hAnsi="Times New Roman" w:cs="Times New Roman"/>
          <w:sz w:val="28"/>
          <w:szCs w:val="28"/>
        </w:rPr>
        <w:t xml:space="preserve">Химико-токсикологический анализ их </w:t>
      </w:r>
      <w:proofErr w:type="gramStart"/>
      <w:r w:rsidRPr="00C93EF2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C93E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C93EF2">
        <w:rPr>
          <w:rFonts w:ascii="Times New Roman" w:eastAsia="Times New Roman" w:hAnsi="Times New Roman" w:cs="Times New Roman"/>
          <w:sz w:val="28"/>
          <w:szCs w:val="28"/>
        </w:rPr>
        <w:t>солонин</w:t>
      </w:r>
      <w:proofErr w:type="gramEnd"/>
      <w:r w:rsidRPr="00C93EF2">
        <w:rPr>
          <w:rFonts w:ascii="Times New Roman" w:eastAsia="Times New Roman" w:hAnsi="Times New Roman" w:cs="Times New Roman"/>
          <w:sz w:val="28"/>
          <w:szCs w:val="28"/>
        </w:rPr>
        <w:t xml:space="preserve">, нитраты и нитриты. Болезни и вредители, этиология и признаки. Санитарно-гигиенический </w:t>
      </w:r>
      <w:proofErr w:type="gramStart"/>
      <w:r w:rsidRPr="00C93EF2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C93EF2">
        <w:rPr>
          <w:rFonts w:ascii="Times New Roman" w:eastAsia="Times New Roman" w:hAnsi="Times New Roman" w:cs="Times New Roman"/>
          <w:sz w:val="28"/>
          <w:szCs w:val="28"/>
        </w:rPr>
        <w:t xml:space="preserve"> условиями и хранения продовольственных растительных пищевых продуктов. Правила утилизации забракованных растительных продуктов.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b/>
          <w:sz w:val="28"/>
          <w:szCs w:val="28"/>
        </w:rPr>
        <w:t xml:space="preserve">1.3 Экспертиза сушеных </w:t>
      </w:r>
      <w:proofErr w:type="spellStart"/>
      <w:r w:rsidRPr="00C93EF2">
        <w:rPr>
          <w:rFonts w:ascii="Times New Roman" w:eastAsia="Times New Roman" w:hAnsi="Times New Roman" w:cs="Times New Roman"/>
          <w:b/>
          <w:sz w:val="28"/>
          <w:szCs w:val="28"/>
        </w:rPr>
        <w:t>корнеклубнеплодов</w:t>
      </w:r>
      <w:proofErr w:type="spellEnd"/>
      <w:r w:rsidRPr="00C93EF2">
        <w:rPr>
          <w:rFonts w:ascii="Times New Roman" w:eastAsia="Times New Roman" w:hAnsi="Times New Roman" w:cs="Times New Roman"/>
          <w:b/>
          <w:sz w:val="28"/>
          <w:szCs w:val="28"/>
        </w:rPr>
        <w:t>, овощей, грибов, фруктов, ягод и орехов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sz w:val="28"/>
          <w:szCs w:val="28"/>
        </w:rPr>
        <w:t xml:space="preserve">Основы и способы сушки растительных продуктов. Технология сушки. Упаковка, хранение и перевозка. Задачи санитарно-гигиенического контроля сушильного производства. Порядок проведения экспертизы сушеных продуктов на внутренних торговых объектах и правила продажи. Правила и нормы отбора проб. Органолептические показатели доброкачественных продуктов. Химико-токсические и </w:t>
      </w:r>
      <w:proofErr w:type="spellStart"/>
      <w:r w:rsidRPr="00C93EF2">
        <w:rPr>
          <w:rFonts w:ascii="Times New Roman" w:eastAsia="Times New Roman" w:hAnsi="Times New Roman" w:cs="Times New Roman"/>
          <w:sz w:val="28"/>
          <w:szCs w:val="28"/>
        </w:rPr>
        <w:t>микотоксикологические</w:t>
      </w:r>
      <w:proofErr w:type="spellEnd"/>
      <w:r w:rsidRPr="00C93EF2">
        <w:rPr>
          <w:rFonts w:ascii="Times New Roman" w:eastAsia="Times New Roman" w:hAnsi="Times New Roman" w:cs="Times New Roman"/>
          <w:sz w:val="28"/>
          <w:szCs w:val="28"/>
        </w:rPr>
        <w:t xml:space="preserve"> исследования. Учетно-регистрационные документы и правила утилизации бракованных сушеных растительных продуктов.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b/>
          <w:sz w:val="28"/>
          <w:szCs w:val="28"/>
        </w:rPr>
        <w:t>1.4 Экспертиза квашеных, соленых, маринованных и мороженых овощей, фруктов и ягод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sz w:val="28"/>
          <w:szCs w:val="28"/>
        </w:rPr>
        <w:t xml:space="preserve">Методы и способы консервирования. Основные микробиологические процессы, протекающие при квашении, солении и мариновании. Основы консервирования фруктов и ягод замораживанием. </w:t>
      </w:r>
      <w:proofErr w:type="gramStart"/>
      <w:r w:rsidRPr="00C93EF2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C93EF2">
        <w:rPr>
          <w:rFonts w:ascii="Times New Roman" w:eastAsia="Times New Roman" w:hAnsi="Times New Roman" w:cs="Times New Roman"/>
          <w:sz w:val="28"/>
          <w:szCs w:val="28"/>
        </w:rPr>
        <w:t xml:space="preserve"> хранением готовых продуктов. Порядок проведения экспертизы квашеных, соленых, </w:t>
      </w:r>
      <w:r w:rsidRPr="00C93EF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маринованных и мороженых овощей, фруктов и ягод. Правила отбора проб. Учет и регистрация. 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b/>
          <w:sz w:val="28"/>
          <w:szCs w:val="28"/>
        </w:rPr>
        <w:t>1.5 Э</w:t>
      </w:r>
      <w:r w:rsidRPr="00C93E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кспертиза муки, крупы, крахмала, зерновых и бобовых продуктов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Определение. Товарная классификация. Общий осмотр партии продуктов, находящихся в таре или без нее, ее однородность, состояние упаковки и маркировки. Правила и нормы отбора проб. </w:t>
      </w:r>
      <w:proofErr w:type="gramStart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Исходной</w:t>
      </w:r>
      <w:proofErr w:type="gramEnd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образец и средняя проба. Фальсификация муки и методы его обнаружения. Виды пороков и порчи. Болезни гороха, фасоли и бобов, этиология и признаки.  </w:t>
      </w:r>
      <w:r w:rsidRPr="00C93EF2">
        <w:rPr>
          <w:rFonts w:ascii="Times New Roman" w:eastAsia="Times New Roman" w:hAnsi="Times New Roman" w:cs="Times New Roman"/>
          <w:sz w:val="28"/>
          <w:szCs w:val="28"/>
        </w:rPr>
        <w:t xml:space="preserve">Санитарно-гигиенический </w:t>
      </w:r>
      <w:proofErr w:type="gramStart"/>
      <w:r w:rsidRPr="00C93EF2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C93EF2">
        <w:rPr>
          <w:rFonts w:ascii="Times New Roman" w:eastAsia="Times New Roman" w:hAnsi="Times New Roman" w:cs="Times New Roman"/>
          <w:sz w:val="28"/>
          <w:szCs w:val="28"/>
        </w:rPr>
        <w:t xml:space="preserve"> условиями и хранения и транспортировки сахара, крахмала, толокна и солода.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1.6 Ветеринарно-санитарная экспертиза пищевых растительных масел. </w:t>
      </w:r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Определение. Товарная классификация. Основы технологии получения растительных пищевых масел и </w:t>
      </w:r>
      <w:r w:rsidRPr="00C93EF2">
        <w:rPr>
          <w:rFonts w:ascii="Times New Roman" w:eastAsia="Times New Roman" w:hAnsi="Times New Roman" w:cs="Times New Roman"/>
          <w:sz w:val="28"/>
          <w:szCs w:val="28"/>
        </w:rPr>
        <w:t xml:space="preserve">санитарно-гигиенический </w:t>
      </w:r>
      <w:proofErr w:type="gramStart"/>
      <w:r w:rsidRPr="00C93EF2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C93EF2">
        <w:rPr>
          <w:rFonts w:ascii="Times New Roman" w:eastAsia="Times New Roman" w:hAnsi="Times New Roman" w:cs="Times New Roman"/>
          <w:sz w:val="28"/>
          <w:szCs w:val="28"/>
        </w:rPr>
        <w:t xml:space="preserve"> условиями и хранения и транспортировки. </w:t>
      </w:r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Виды пороков, порчи и фальсификации. Признаки свежих доброкачественных пищевых растительных масел. Ветеринарно-санитарная экспертиза пищевых растительных масел, учитывая их органолептические и физико-химические свойства.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93EF2" w:rsidRPr="00C93EF2" w:rsidRDefault="00C93EF2" w:rsidP="00C93EF2">
      <w:pPr>
        <w:suppressAutoHyphens/>
        <w:spacing w:after="0" w:line="240" w:lineRule="auto"/>
        <w:ind w:firstLine="54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Модуль 2 </w:t>
      </w:r>
      <w:r w:rsidRPr="00C93EF2">
        <w:rPr>
          <w:rFonts w:ascii="Times New Roman" w:eastAsia="Times New Roman" w:hAnsi="Times New Roman" w:cs="Times New Roman"/>
          <w:b/>
          <w:sz w:val="28"/>
          <w:szCs w:val="28"/>
        </w:rPr>
        <w:t>Ветеринарно-санитарная экспертиза мяса рыб, продуктов рыбоводства и морепродуктов животного происхождения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2.1 Рыбоводство. </w:t>
      </w:r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Промысловые рыбы Казахстана. Анатомия рыбы, морфологические и химические свойства мяса рыб, его пищевая и биологическая ценность. Ядовитые рыбы.</w:t>
      </w:r>
      <w:r w:rsidRPr="00C93E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Морские, проходные, полупроходные и пресноводные рыбы. Порядок санитарной оценки пищевой безопасности, сроки реализации рыбы, подвергнутой воздействию пестицидов, антибиотиков, </w:t>
      </w:r>
      <w:proofErr w:type="spellStart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ксенобиотиков</w:t>
      </w:r>
      <w:proofErr w:type="spellEnd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радиоактивных веществ. 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2.2  Ветеринарно-санитарная экспертиза рыб и рыбных продуктов.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Основы технологии и способы переработки  соления, вяления, сушения, копчения и консервирования рыб. Способы консервирования мяса рыб и рыбопродуктов. Пороки консервированных рыбных продуктов. Оформление документации, порядок и особенности ветеринарно-санитарной экспертизы мяса рыб и рыбопродуктов. Рыбная мука, рыбий жир, жиры и мясо морских животных. Виды и технология производства икры, пороки икры. Вредители рыбных продуктов. Утилизация </w:t>
      </w:r>
      <w:proofErr w:type="spellStart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конфискатов</w:t>
      </w:r>
      <w:proofErr w:type="spellEnd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обеззараживание мяса рыбы и рыбопродуктов.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2.3 Ветеринарно-санитарная экспертиза рыб и рыбных продуктов при инфекционных и инвазионных болезнях. </w:t>
      </w:r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Классификация и краткая характеристика инфекционных болезней рыб (</w:t>
      </w:r>
      <w:proofErr w:type="gramStart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вирусные</w:t>
      </w:r>
      <w:proofErr w:type="gramEnd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бактериальные и </w:t>
      </w:r>
      <w:proofErr w:type="spellStart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микозные</w:t>
      </w:r>
      <w:proofErr w:type="spellEnd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 </w:t>
      </w:r>
      <w:proofErr w:type="gramStart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Ветеринарно-санитарная экспертиза рыб при вирусных заболеваниях (</w:t>
      </w:r>
      <w:proofErr w:type="spellStart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герпесвирусная</w:t>
      </w:r>
      <w:proofErr w:type="spellEnd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болезнь лососевых, весенняя </w:t>
      </w:r>
      <w:proofErr w:type="spellStart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виремия</w:t>
      </w:r>
      <w:proofErr w:type="spellEnd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карпов, вирусный </w:t>
      </w:r>
      <w:proofErr w:type="spellStart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бранхионекроз</w:t>
      </w:r>
      <w:proofErr w:type="spellEnd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рыб и т.д.</w:t>
      </w:r>
      <w:proofErr w:type="gramEnd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Ветеринарно-санитарная экспертиза рыб при бактериальных заболеваниях (</w:t>
      </w:r>
      <w:proofErr w:type="spellStart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аэромоноз</w:t>
      </w:r>
      <w:proofErr w:type="spellEnd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карпов, </w:t>
      </w:r>
      <w:proofErr w:type="spellStart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коринобактериоз</w:t>
      </w:r>
      <w:proofErr w:type="spellEnd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лососевых, </w:t>
      </w:r>
      <w:proofErr w:type="spellStart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псевдомоноз</w:t>
      </w:r>
      <w:proofErr w:type="spellEnd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карпов). Ветеринарно-санитарная экспертиза рыб при грибковых заболеваниях (микозы, </w:t>
      </w:r>
      <w:proofErr w:type="spellStart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бранхиомикозы</w:t>
      </w:r>
      <w:proofErr w:type="spellEnd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сапролегниоз</w:t>
      </w:r>
      <w:proofErr w:type="spellEnd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ахлиоз</w:t>
      </w:r>
      <w:proofErr w:type="spellEnd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болезнь </w:t>
      </w:r>
      <w:proofErr w:type="spellStart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Штаффа</w:t>
      </w:r>
      <w:proofErr w:type="spellEnd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Классификация и краткая характеристика инвазионных болезней рыб </w:t>
      </w:r>
      <w:proofErr w:type="spellStart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протозойного</w:t>
      </w:r>
      <w:proofErr w:type="spellEnd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гельминтозного, </w:t>
      </w:r>
      <w:proofErr w:type="spellStart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актаноцефалезного</w:t>
      </w:r>
      <w:proofErr w:type="spellEnd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крустацеозного</w:t>
      </w:r>
      <w:proofErr w:type="spellEnd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т.д. происхождения. Ветеринарно-санитарная экспертиза рыб и рыбных продуктов при </w:t>
      </w:r>
      <w:proofErr w:type="spellStart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анропозоонозных</w:t>
      </w:r>
      <w:proofErr w:type="spellEnd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, инвазионных болезнях (</w:t>
      </w:r>
      <w:proofErr w:type="spellStart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дифиллобатриоз</w:t>
      </w:r>
      <w:proofErr w:type="spellEnd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описторхоз, </w:t>
      </w:r>
      <w:proofErr w:type="spellStart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клонорхоз</w:t>
      </w:r>
      <w:proofErr w:type="spellEnd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метагонимоз</w:t>
      </w:r>
      <w:proofErr w:type="spellEnd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нанофиетоз</w:t>
      </w:r>
      <w:proofErr w:type="spellEnd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диоктофимоз</w:t>
      </w:r>
      <w:proofErr w:type="spellEnd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псевдоамфистомоз</w:t>
      </w:r>
      <w:proofErr w:type="spellEnd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т.д.). 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2.4</w:t>
      </w:r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93E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Ветеринарно-санитарная экспертиза рыб и рыбных продуктов при незаразных болезнях и отравлениях. </w:t>
      </w:r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Болезни  механического повреждения, неполноценного несбалансированного кормления рыб. Замор рыб.</w:t>
      </w:r>
      <w:r w:rsidRPr="00C93E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Ветеринарно-санитарная экспертиза рыб и рыбных продуктов при этих поражениях. Ветеринарно-санитарная экспертиза рыб и рыбных продуктов при отравлениях различными пестицидами, отходами промышленности, высокой концентрацией тяжелых металлов, фенолов, нефтепродуктов, синтетических смол и другими химическими веществами.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93EF2" w:rsidRPr="00C93EF2" w:rsidRDefault="00C93EF2" w:rsidP="00C93EF2">
      <w:pPr>
        <w:suppressAutoHyphens/>
        <w:spacing w:after="0" w:line="240" w:lineRule="auto"/>
        <w:ind w:firstLine="54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b/>
          <w:sz w:val="28"/>
          <w:szCs w:val="28"/>
        </w:rPr>
        <w:t>Модуль 3 Ветеринарно-санитарная экспертиза продуктов пчеловодства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3.1 Пчеловодство, значение и экономическая эффективность отрасли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Краткая характеристика пчеловодства, сведения о породах медоносных пчел, пчелиной семье и </w:t>
      </w:r>
      <w:proofErr w:type="spellStart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пчелопродуктах</w:t>
      </w:r>
      <w:proofErr w:type="spellEnd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пасек. </w:t>
      </w:r>
      <w:proofErr w:type="spellStart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Пчелопродукты</w:t>
      </w:r>
      <w:proofErr w:type="spellEnd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их значение. Виды и характеристика </w:t>
      </w:r>
      <w:proofErr w:type="spellStart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пчелопродуктов</w:t>
      </w:r>
      <w:proofErr w:type="spellEnd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Ветеринарно-санитарная экспертиза </w:t>
      </w:r>
      <w:proofErr w:type="spellStart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пчелопродуктов</w:t>
      </w:r>
      <w:proofErr w:type="spellEnd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C93E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Пчелиный мед, химический состав, свойства и пищевая ценность меда. Органолептические и лабораторные методы исследований меда в соответствии с ГОСТ и НТД. Ветеринарно-санитарная экспертиза </w:t>
      </w:r>
      <w:proofErr w:type="spellStart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пчелопродуктов</w:t>
      </w:r>
      <w:proofErr w:type="spellEnd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. Фальсификация меда и методы ее распознания.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3.2 Ветеринарно-санитарная экспертиза </w:t>
      </w:r>
      <w:proofErr w:type="spellStart"/>
      <w:r w:rsidRPr="00C93E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пчелопродуктов</w:t>
      </w:r>
      <w:proofErr w:type="spellEnd"/>
      <w:r w:rsidRPr="00C93E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при различных заболеваниях пчел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Ветеринарно-санитарная экспертиза и оценка </w:t>
      </w:r>
      <w:proofErr w:type="spellStart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пчелопродуктов</w:t>
      </w:r>
      <w:proofErr w:type="spellEnd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инфекционных заболеваниях. Инфекционные болезни пчел вирусного, бактериального и грибкового происхождения. Ветеринарно-санитарная экспертиза продуктов пчеловодства при инвазионных заболеваниях. Ветеринарно-санитарная экспертиза </w:t>
      </w:r>
      <w:proofErr w:type="spellStart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пчелопродуктов</w:t>
      </w:r>
      <w:proofErr w:type="spellEnd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незаразных заболеваниях. Ветеринарно-санитарный </w:t>
      </w:r>
      <w:proofErr w:type="gramStart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пасекой. Мероприятия по профилактике заболеваний и ликвидации очагов болезней</w:t>
      </w:r>
    </w:p>
    <w:p w:rsidR="00C93EF2" w:rsidRPr="00C93EF2" w:rsidRDefault="00C93EF2" w:rsidP="00C93EF2">
      <w:pPr>
        <w:keepNext/>
        <w:suppressAutoHyphens/>
        <w:spacing w:after="0" w:line="240" w:lineRule="auto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Модуль 4 Ветеринарно-санитарная экспертиза продуктов птицеводства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4.1 Основы технологии гигиены переработки сельскохозяйственной птицы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Методика осмотра тушек и внутренних органов. </w:t>
      </w:r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Птицеперерабатывающие предприятия.</w:t>
      </w:r>
      <w:r w:rsidRPr="00C93E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Птица сельскохозяйственная для убоя. ГОСТ, директивы ЕС, гармонизация ГОСТ международным требованиям. Требования, предъявляемые к пищевой безопасности продукции промышленного мясного и яичного птицеводства, используемые в странах ЕС. Требования, предъявляемые к качеству продуктов птицеводства стандартами ХАССП и ИСО91. Подготовка к убою, </w:t>
      </w:r>
      <w:proofErr w:type="spellStart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предубойный</w:t>
      </w:r>
      <w:proofErr w:type="spellEnd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осмотр. Современные  технологические линии по убою и переработке птицы. Особенности </w:t>
      </w:r>
      <w:proofErr w:type="spellStart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пререработки</w:t>
      </w:r>
      <w:proofErr w:type="spellEnd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птицы разных видов. Организация и методика осмотра тушек и внутренних органов. Ветеринарно-санитарная экспертиза домашней птицы при инфекционных заболеваниях. Убой больной или подозрительной в заболевании птицы. Обеззараживание продуктов убоя домашней птицы с последующим использованием в соответствии с ветеринарно-санитарными правилами.  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4.2 Ветеринарно-санитарная экспертиза мяса птицы и продуктов птицеводства. </w:t>
      </w:r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Мясо птицы. Морфологический и химический состав, пищевая ценность. Особенности созревания мяса здоровой, переутомленной и больной птицы. Методы определения свежести мяса птицы. </w:t>
      </w:r>
      <w:proofErr w:type="spellStart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Предубойная</w:t>
      </w:r>
      <w:proofErr w:type="spellEnd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послеубойная диагностика инфекционных болезней птиц. Санитарная оценка тушек и внутренних органов при инфекционных и инвазионных заболеваниях птиц.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4.3 Ветеринарно-санитарная экспертиза яиц и яйцепродуктов</w:t>
      </w:r>
    </w:p>
    <w:p w:rsidR="00C93EF2" w:rsidRPr="00C93EF2" w:rsidRDefault="00C93EF2" w:rsidP="00C93EF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Пищевое значение яиц. Строение и химический состав, пищевая ценность яиц. Ветеринарно-санитарные требования при сборе и хранении яиц. Классификация товарных яиц по ГОСТ. Пороки яиц. Яйца, как возможный источник инфекционных болезней человека и </w:t>
      </w:r>
      <w:proofErr w:type="spellStart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животных</w:t>
      </w:r>
      <w:proofErr w:type="gramStart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.В</w:t>
      </w:r>
      <w:proofErr w:type="gramEnd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>етеринарно-санитарная</w:t>
      </w:r>
      <w:proofErr w:type="spellEnd"/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товарная оценка яиц. Правила ВСЭ яиц домашней птицы. Технология производства и ВСЭ яйцепродуктов.</w:t>
      </w:r>
    </w:p>
    <w:p w:rsidR="00C93EF2" w:rsidRPr="00C93EF2" w:rsidRDefault="00C93EF2" w:rsidP="00C93E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93EF2" w:rsidRPr="00C93EF2" w:rsidRDefault="00C93EF2" w:rsidP="00C93E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93EF2" w:rsidRPr="00C93EF2" w:rsidRDefault="00C93EF2" w:rsidP="00C93E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93EF2" w:rsidRPr="00C93EF2" w:rsidRDefault="00C93EF2" w:rsidP="00C93E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93EF2" w:rsidRPr="00C93EF2" w:rsidRDefault="00C93EF2" w:rsidP="00C93EF2">
      <w:pPr>
        <w:keepNext/>
        <w:suppressAutoHyphens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  <w:r w:rsidRPr="00C93EF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</w:t>
      </w:r>
      <w:r w:rsidRPr="00C93E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C93EF2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 xml:space="preserve"> Список рекомендуемой литературы</w:t>
      </w:r>
    </w:p>
    <w:p w:rsidR="00C93EF2" w:rsidRPr="00C93EF2" w:rsidRDefault="00C93EF2" w:rsidP="00C93EF2">
      <w:pPr>
        <w:spacing w:after="0" w:line="240" w:lineRule="auto"/>
        <w:ind w:left="1069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C93EF2" w:rsidRPr="00C93EF2" w:rsidRDefault="00C93EF2" w:rsidP="00C93EF2">
      <w:pPr>
        <w:suppressAutoHyphens/>
        <w:spacing w:after="24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C93EF2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      Основная:</w:t>
      </w:r>
    </w:p>
    <w:p w:rsidR="00C93EF2" w:rsidRPr="00C93EF2" w:rsidRDefault="00C93EF2" w:rsidP="00C93EF2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sz w:val="28"/>
          <w:szCs w:val="28"/>
        </w:rPr>
        <w:t xml:space="preserve">  1  </w:t>
      </w:r>
      <w:proofErr w:type="spellStart"/>
      <w:r w:rsidRPr="00C93EF2">
        <w:rPr>
          <w:rFonts w:ascii="Times New Roman" w:eastAsia="Times New Roman" w:hAnsi="Times New Roman" w:cs="Times New Roman"/>
          <w:sz w:val="28"/>
          <w:szCs w:val="28"/>
        </w:rPr>
        <w:t>Шуклин</w:t>
      </w:r>
      <w:proofErr w:type="spellEnd"/>
      <w:r w:rsidRPr="00C93EF2">
        <w:rPr>
          <w:rFonts w:ascii="Times New Roman" w:eastAsia="Times New Roman" w:hAnsi="Times New Roman" w:cs="Times New Roman"/>
          <w:sz w:val="28"/>
          <w:szCs w:val="28"/>
        </w:rPr>
        <w:t xml:space="preserve"> Н.Ф., </w:t>
      </w:r>
      <w:proofErr w:type="spellStart"/>
      <w:r w:rsidRPr="00C93EF2">
        <w:rPr>
          <w:rFonts w:ascii="Times New Roman" w:eastAsia="Times New Roman" w:hAnsi="Times New Roman" w:cs="Times New Roman"/>
          <w:sz w:val="28"/>
          <w:szCs w:val="28"/>
        </w:rPr>
        <w:t>Кырыкбайулы</w:t>
      </w:r>
      <w:proofErr w:type="spellEnd"/>
      <w:r w:rsidRPr="00C93EF2">
        <w:rPr>
          <w:rFonts w:ascii="Times New Roman" w:eastAsia="Times New Roman" w:hAnsi="Times New Roman" w:cs="Times New Roman"/>
          <w:sz w:val="28"/>
          <w:szCs w:val="28"/>
        </w:rPr>
        <w:t xml:space="preserve"> С., </w:t>
      </w:r>
      <w:proofErr w:type="spellStart"/>
      <w:r w:rsidRPr="00C93EF2">
        <w:rPr>
          <w:rFonts w:ascii="Times New Roman" w:eastAsia="Times New Roman" w:hAnsi="Times New Roman" w:cs="Times New Roman"/>
          <w:sz w:val="28"/>
          <w:szCs w:val="28"/>
        </w:rPr>
        <w:t>Жумагелдиев</w:t>
      </w:r>
      <w:proofErr w:type="spellEnd"/>
      <w:r w:rsidRPr="00C93EF2">
        <w:rPr>
          <w:rFonts w:ascii="Times New Roman" w:eastAsia="Times New Roman" w:hAnsi="Times New Roman" w:cs="Times New Roman"/>
          <w:sz w:val="28"/>
          <w:szCs w:val="28"/>
        </w:rPr>
        <w:t xml:space="preserve"> А.А. Экспертиза доброкачественности и радиационной безопасности продуктов. Их стандартизация и сертификация. Т.1,2,3. – </w:t>
      </w:r>
      <w:proofErr w:type="spellStart"/>
      <w:r w:rsidRPr="00C93EF2">
        <w:rPr>
          <w:rFonts w:ascii="Times New Roman" w:eastAsia="Times New Roman" w:hAnsi="Times New Roman" w:cs="Times New Roman"/>
          <w:sz w:val="28"/>
          <w:szCs w:val="28"/>
        </w:rPr>
        <w:t>Алматы</w:t>
      </w:r>
      <w:proofErr w:type="spellEnd"/>
      <w:r w:rsidRPr="00C93EF2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C93EF2">
        <w:rPr>
          <w:rFonts w:ascii="Times New Roman" w:eastAsia="Times New Roman" w:hAnsi="Times New Roman" w:cs="Times New Roman"/>
          <w:sz w:val="28"/>
          <w:szCs w:val="28"/>
        </w:rPr>
        <w:t>КазНАУ</w:t>
      </w:r>
      <w:proofErr w:type="spellEnd"/>
      <w:r w:rsidRPr="00C93EF2">
        <w:rPr>
          <w:rFonts w:ascii="Times New Roman" w:eastAsia="Times New Roman" w:hAnsi="Times New Roman" w:cs="Times New Roman"/>
          <w:sz w:val="28"/>
          <w:szCs w:val="28"/>
        </w:rPr>
        <w:t>, 2011.</w:t>
      </w:r>
    </w:p>
    <w:p w:rsidR="00C93EF2" w:rsidRPr="00C93EF2" w:rsidRDefault="00C93EF2" w:rsidP="00C93EF2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proofErr w:type="spellStart"/>
      <w:r w:rsidRPr="00C93EF2">
        <w:rPr>
          <w:rFonts w:ascii="Times New Roman" w:eastAsia="Times New Roman" w:hAnsi="Times New Roman" w:cs="Times New Roman"/>
          <w:sz w:val="28"/>
          <w:szCs w:val="28"/>
        </w:rPr>
        <w:t>Шуклин</w:t>
      </w:r>
      <w:proofErr w:type="spellEnd"/>
      <w:r w:rsidRPr="00C93EF2">
        <w:rPr>
          <w:rFonts w:ascii="Times New Roman" w:eastAsia="Times New Roman" w:hAnsi="Times New Roman" w:cs="Times New Roman"/>
          <w:sz w:val="28"/>
          <w:szCs w:val="28"/>
        </w:rPr>
        <w:t xml:space="preserve"> Н.Ф., </w:t>
      </w:r>
      <w:proofErr w:type="spellStart"/>
      <w:r w:rsidRPr="00C93EF2">
        <w:rPr>
          <w:rFonts w:ascii="Times New Roman" w:eastAsia="Times New Roman" w:hAnsi="Times New Roman" w:cs="Times New Roman"/>
          <w:sz w:val="28"/>
          <w:szCs w:val="28"/>
        </w:rPr>
        <w:t>Елемесов</w:t>
      </w:r>
      <w:proofErr w:type="spellEnd"/>
      <w:r w:rsidRPr="00C93EF2">
        <w:rPr>
          <w:rFonts w:ascii="Times New Roman" w:eastAsia="Times New Roman" w:hAnsi="Times New Roman" w:cs="Times New Roman"/>
          <w:sz w:val="28"/>
          <w:szCs w:val="28"/>
        </w:rPr>
        <w:t xml:space="preserve"> К.Е., </w:t>
      </w:r>
      <w:proofErr w:type="spellStart"/>
      <w:r w:rsidRPr="00C93EF2">
        <w:rPr>
          <w:rFonts w:ascii="Times New Roman" w:eastAsia="Times New Roman" w:hAnsi="Times New Roman" w:cs="Times New Roman"/>
          <w:sz w:val="28"/>
          <w:szCs w:val="28"/>
        </w:rPr>
        <w:t>Кырыкбайулы</w:t>
      </w:r>
      <w:proofErr w:type="spellEnd"/>
      <w:r w:rsidRPr="00C93EF2">
        <w:rPr>
          <w:rFonts w:ascii="Times New Roman" w:eastAsia="Times New Roman" w:hAnsi="Times New Roman" w:cs="Times New Roman"/>
          <w:sz w:val="28"/>
          <w:szCs w:val="28"/>
        </w:rPr>
        <w:t xml:space="preserve"> С.К. и др. Ветеринарно-санитарная экспертиза, стандартизация и сертификация продуктов. Т.1,2.Алматы, 2002-2003.</w:t>
      </w:r>
    </w:p>
    <w:p w:rsidR="00C93EF2" w:rsidRPr="00C93EF2" w:rsidRDefault="00C93EF2" w:rsidP="00C93EF2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sz w:val="28"/>
          <w:szCs w:val="28"/>
        </w:rPr>
        <w:t xml:space="preserve"> 3 </w:t>
      </w:r>
      <w:proofErr w:type="spellStart"/>
      <w:r w:rsidRPr="00C93EF2">
        <w:rPr>
          <w:rFonts w:ascii="Times New Roman" w:eastAsia="Times New Roman" w:hAnsi="Times New Roman" w:cs="Times New Roman"/>
          <w:sz w:val="28"/>
          <w:szCs w:val="28"/>
        </w:rPr>
        <w:t>Житенко</w:t>
      </w:r>
      <w:proofErr w:type="spellEnd"/>
      <w:r w:rsidRPr="00C93EF2">
        <w:rPr>
          <w:rFonts w:ascii="Times New Roman" w:eastAsia="Times New Roman" w:hAnsi="Times New Roman" w:cs="Times New Roman"/>
          <w:sz w:val="28"/>
          <w:szCs w:val="28"/>
        </w:rPr>
        <w:t xml:space="preserve"> И.В., Боровков М.Ф. Ветеринарно-санитарная экспертиза продуктов животноводства. – М.: Колос, 2000.</w:t>
      </w:r>
    </w:p>
    <w:p w:rsidR="00C93EF2" w:rsidRPr="00C93EF2" w:rsidRDefault="00C93EF2" w:rsidP="00C93EF2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sz w:val="28"/>
          <w:szCs w:val="28"/>
        </w:rPr>
        <w:t xml:space="preserve">4 Макаров В.А. Фролов В.П. </w:t>
      </w:r>
      <w:proofErr w:type="spellStart"/>
      <w:r w:rsidRPr="00C93EF2">
        <w:rPr>
          <w:rFonts w:ascii="Times New Roman" w:eastAsia="Times New Roman" w:hAnsi="Times New Roman" w:cs="Times New Roman"/>
          <w:sz w:val="28"/>
          <w:szCs w:val="28"/>
        </w:rPr>
        <w:t>Шуклин</w:t>
      </w:r>
      <w:proofErr w:type="spellEnd"/>
      <w:r w:rsidRPr="00C93EF2">
        <w:rPr>
          <w:rFonts w:ascii="Times New Roman" w:eastAsia="Times New Roman" w:hAnsi="Times New Roman" w:cs="Times New Roman"/>
          <w:sz w:val="28"/>
          <w:szCs w:val="28"/>
        </w:rPr>
        <w:t xml:space="preserve"> Н.Ф. «Ветеринарно-санитарная экспертиза с основами технологии и стандартизации продуктов животноводства». Учебник. М., ВО «</w:t>
      </w:r>
      <w:proofErr w:type="spellStart"/>
      <w:r w:rsidRPr="00C93EF2">
        <w:rPr>
          <w:rFonts w:ascii="Times New Roman" w:eastAsia="Times New Roman" w:hAnsi="Times New Roman" w:cs="Times New Roman"/>
          <w:sz w:val="28"/>
          <w:szCs w:val="28"/>
        </w:rPr>
        <w:t>Агропромиздат</w:t>
      </w:r>
      <w:proofErr w:type="spellEnd"/>
      <w:r w:rsidRPr="00C93EF2">
        <w:rPr>
          <w:rFonts w:ascii="Times New Roman" w:eastAsia="Times New Roman" w:hAnsi="Times New Roman" w:cs="Times New Roman"/>
          <w:sz w:val="28"/>
          <w:szCs w:val="28"/>
        </w:rPr>
        <w:t>», 1991 г.</w:t>
      </w:r>
    </w:p>
    <w:p w:rsidR="00C93EF2" w:rsidRPr="00C93EF2" w:rsidRDefault="00C93EF2" w:rsidP="00C93EF2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3EF2" w:rsidRPr="00C93EF2" w:rsidRDefault="00C93EF2" w:rsidP="00C93EF2">
      <w:pPr>
        <w:suppressAutoHyphens/>
        <w:spacing w:after="24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b/>
          <w:sz w:val="28"/>
          <w:szCs w:val="28"/>
        </w:rPr>
        <w:t xml:space="preserve">     Дополнительная:</w:t>
      </w:r>
    </w:p>
    <w:p w:rsidR="00C93EF2" w:rsidRPr="00C93EF2" w:rsidRDefault="00C93EF2" w:rsidP="00C93EF2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93EF2">
        <w:rPr>
          <w:rFonts w:ascii="Times New Roman" w:eastAsia="Times New Roman" w:hAnsi="Times New Roman" w:cs="Times New Roman"/>
          <w:sz w:val="28"/>
          <w:szCs w:val="28"/>
          <w:lang w:val="kk-KZ"/>
        </w:rPr>
        <w:t>1 Позняковский В.М. Экспертиза мяса и мясопродуктов, качество и безопасность.- Новосибирск, 2005.</w:t>
      </w:r>
    </w:p>
    <w:p w:rsidR="00C93EF2" w:rsidRPr="00C93EF2" w:rsidRDefault="00C93EF2" w:rsidP="00C93EF2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93EF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 Юсупов М., Петров Е., Ахметова Ф. «Овощеводство Казахстана». Алматы, изд. им. И.Алтынсарина, 2000 г. </w:t>
      </w:r>
    </w:p>
    <w:p w:rsidR="00C93EF2" w:rsidRPr="00C93EF2" w:rsidRDefault="00C93EF2" w:rsidP="00C93EF2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93EF2">
        <w:rPr>
          <w:rFonts w:ascii="Times New Roman" w:eastAsia="Times New Roman" w:hAnsi="Times New Roman" w:cs="Times New Roman"/>
          <w:sz w:val="28"/>
          <w:szCs w:val="28"/>
          <w:lang w:val="kk-KZ"/>
        </w:rPr>
        <w:t>3 Сенченко Б.С. Ветеринарно-санитарная экспертиза сырья животного и растительного происхождения. – Ростов на Дону, 2001.</w:t>
      </w:r>
    </w:p>
    <w:p w:rsidR="00C93EF2" w:rsidRDefault="00C93EF2" w:rsidP="00C93EF2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C93EF2" w:rsidRDefault="00C93EF2" w:rsidP="00C93EF2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C93EF2" w:rsidRDefault="00C93EF2" w:rsidP="00C93EF2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C93EF2" w:rsidRDefault="00C93EF2" w:rsidP="00C93EF2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C93EF2" w:rsidRDefault="00C93EF2" w:rsidP="00C93EF2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C93EF2" w:rsidRDefault="00C93EF2" w:rsidP="00C93EF2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C93EF2" w:rsidRDefault="00C93EF2" w:rsidP="00C93EF2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C93EF2" w:rsidRDefault="00C93EF2" w:rsidP="00C93EF2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C93EF2" w:rsidRDefault="00C93EF2" w:rsidP="00C93EF2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C93EF2" w:rsidRDefault="00C93EF2" w:rsidP="00C93EF2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C93EF2" w:rsidRDefault="00C93EF2" w:rsidP="00C93EF2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C93EF2" w:rsidRDefault="00C93EF2" w:rsidP="00C93EF2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C93EF2" w:rsidRDefault="00C93EF2" w:rsidP="00C93EF2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C93EF2" w:rsidRDefault="00C93EF2" w:rsidP="00C93EF2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C93EF2" w:rsidRDefault="00C93EF2" w:rsidP="00C93EF2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C93EF2" w:rsidRDefault="00C93EF2" w:rsidP="00C93EF2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C93EF2" w:rsidRDefault="00C93EF2" w:rsidP="00C93EF2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C93EF2" w:rsidRDefault="00C93EF2" w:rsidP="00C93EF2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C93EF2" w:rsidRDefault="00C93EF2" w:rsidP="00C93EF2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C93EF2" w:rsidRDefault="00C93EF2" w:rsidP="00C93EF2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C93EF2" w:rsidRDefault="00C93EF2" w:rsidP="00C93EF2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C93EF2" w:rsidRDefault="00C93EF2" w:rsidP="00C93E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3EF2" w:rsidRDefault="00C93EF2" w:rsidP="00C93E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3EF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Программа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</w:t>
      </w:r>
      <w:r w:rsidRPr="00C93EF2">
        <w:rPr>
          <w:rFonts w:ascii="Times New Roman" w:eastAsia="Times New Roman" w:hAnsi="Times New Roman" w:cs="Times New Roman"/>
          <w:b/>
          <w:sz w:val="24"/>
          <w:szCs w:val="24"/>
        </w:rPr>
        <w:t xml:space="preserve"> для </w:t>
      </w:r>
      <w:proofErr w:type="gramStart"/>
      <w:r w:rsidRPr="00C93EF2">
        <w:rPr>
          <w:rFonts w:ascii="Times New Roman" w:eastAsia="Times New Roman" w:hAnsi="Times New Roman" w:cs="Times New Roman"/>
          <w:b/>
          <w:sz w:val="24"/>
          <w:szCs w:val="24"/>
        </w:rPr>
        <w:t>обучающ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ихся</w:t>
      </w:r>
      <w:proofErr w:type="gramEnd"/>
    </w:p>
    <w:p w:rsidR="00C93EF2" w:rsidRPr="00C93EF2" w:rsidRDefault="00C93EF2" w:rsidP="00C93E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3EF2">
        <w:rPr>
          <w:rFonts w:ascii="Times New Roman" w:eastAsia="Times New Roman" w:hAnsi="Times New Roman" w:cs="Times New Roman"/>
          <w:b/>
          <w:sz w:val="24"/>
          <w:szCs w:val="24"/>
        </w:rPr>
        <w:t>на 2017-2018 учебный год</w:t>
      </w:r>
    </w:p>
    <w:p w:rsidR="00C93EF2" w:rsidRPr="00C93EF2" w:rsidRDefault="00C93EF2" w:rsidP="00C93E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3EF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VSEPRRP</w:t>
      </w:r>
      <w:r w:rsidRPr="00C93EF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93EF2">
        <w:rPr>
          <w:rFonts w:ascii="Times New Roman" w:eastAsia="Times New Roman" w:hAnsi="Times New Roman" w:cs="Times New Roman"/>
          <w:b/>
          <w:sz w:val="24"/>
          <w:szCs w:val="24"/>
        </w:rPr>
        <w:t>3304  Ветеринарно</w:t>
      </w:r>
      <w:proofErr w:type="gramEnd"/>
      <w:r w:rsidRPr="00C93EF2">
        <w:rPr>
          <w:rFonts w:ascii="Times New Roman" w:eastAsia="Times New Roman" w:hAnsi="Times New Roman" w:cs="Times New Roman"/>
          <w:b/>
          <w:sz w:val="24"/>
          <w:szCs w:val="24"/>
        </w:rPr>
        <w:t>-санитарная экспертиза  продуктов птицеводства, рыбоводства, пчеловодства и растениеводства</w:t>
      </w:r>
    </w:p>
    <w:tbl>
      <w:tblPr>
        <w:tblW w:w="1023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23"/>
        <w:gridCol w:w="160"/>
        <w:gridCol w:w="612"/>
        <w:gridCol w:w="15"/>
        <w:gridCol w:w="236"/>
        <w:gridCol w:w="29"/>
        <w:gridCol w:w="29"/>
        <w:gridCol w:w="255"/>
        <w:gridCol w:w="39"/>
        <w:gridCol w:w="760"/>
        <w:gridCol w:w="623"/>
        <w:gridCol w:w="21"/>
        <w:gridCol w:w="1004"/>
        <w:gridCol w:w="286"/>
        <w:gridCol w:w="290"/>
        <w:gridCol w:w="862"/>
        <w:gridCol w:w="721"/>
        <w:gridCol w:w="146"/>
        <w:gridCol w:w="283"/>
        <w:gridCol w:w="1009"/>
        <w:gridCol w:w="147"/>
        <w:gridCol w:w="1484"/>
      </w:tblGrid>
      <w:tr w:rsidR="00C93EF2" w:rsidRPr="00C93EF2" w:rsidTr="00C93EF2">
        <w:trPr>
          <w:trHeight w:val="301"/>
        </w:trPr>
        <w:tc>
          <w:tcPr>
            <w:tcW w:w="10234" w:type="dxa"/>
            <w:gridSpan w:val="22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 Основная информация</w:t>
            </w:r>
          </w:p>
        </w:tc>
      </w:tr>
      <w:tr w:rsidR="00C93EF2" w:rsidRPr="00C93EF2" w:rsidTr="00C93EF2">
        <w:trPr>
          <w:trHeight w:val="301"/>
        </w:trPr>
        <w:tc>
          <w:tcPr>
            <w:tcW w:w="1995" w:type="dxa"/>
            <w:gridSpan w:val="3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8239" w:type="dxa"/>
            <w:gridSpan w:val="19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Ветеринарии и технологии животноводства</w:t>
            </w:r>
          </w:p>
        </w:tc>
      </w:tr>
      <w:tr w:rsidR="00C93EF2" w:rsidRPr="00C93EF2" w:rsidTr="00C93EF2">
        <w:trPr>
          <w:trHeight w:val="301"/>
        </w:trPr>
        <w:tc>
          <w:tcPr>
            <w:tcW w:w="1995" w:type="dxa"/>
            <w:gridSpan w:val="3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Специальность</w:t>
            </w:r>
          </w:p>
        </w:tc>
        <w:tc>
          <w:tcPr>
            <w:tcW w:w="8239" w:type="dxa"/>
            <w:gridSpan w:val="19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5В 120200 - Ветеринарная санитария</w:t>
            </w:r>
          </w:p>
        </w:tc>
      </w:tr>
      <w:tr w:rsidR="00C93EF2" w:rsidRPr="00C93EF2" w:rsidTr="00C93EF2">
        <w:trPr>
          <w:trHeight w:val="301"/>
        </w:trPr>
        <w:tc>
          <w:tcPr>
            <w:tcW w:w="1383" w:type="dxa"/>
            <w:gridSpan w:val="2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Курс</w:t>
            </w:r>
          </w:p>
        </w:tc>
        <w:tc>
          <w:tcPr>
            <w:tcW w:w="1176" w:type="dxa"/>
            <w:gridSpan w:val="6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422" w:type="dxa"/>
            <w:gridSpan w:val="3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1025" w:type="dxa"/>
            <w:gridSpan w:val="2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38" w:type="dxa"/>
            <w:gridSpan w:val="3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7" w:type="dxa"/>
            <w:gridSpan w:val="2"/>
          </w:tcPr>
          <w:p w:rsidR="00C93EF2" w:rsidRPr="00C93EF2" w:rsidRDefault="00C93EF2" w:rsidP="00C93EF2">
            <w:pPr>
              <w:spacing w:after="0" w:line="240" w:lineRule="auto"/>
              <w:ind w:left="-533" w:firstLine="5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439" w:type="dxa"/>
            <w:gridSpan w:val="3"/>
          </w:tcPr>
          <w:p w:rsidR="00C93EF2" w:rsidRPr="00C93EF2" w:rsidRDefault="00C93EF2" w:rsidP="00C93EF2">
            <w:pPr>
              <w:spacing w:after="0" w:line="240" w:lineRule="auto"/>
              <w:ind w:left="-533" w:firstLine="5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1484" w:type="dxa"/>
          </w:tcPr>
          <w:p w:rsidR="00C93EF2" w:rsidRPr="00C93EF2" w:rsidRDefault="00C93EF2" w:rsidP="00C93EF2">
            <w:pPr>
              <w:spacing w:after="0" w:line="240" w:lineRule="auto"/>
              <w:ind w:left="-533" w:firstLine="5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</w:t>
            </w:r>
          </w:p>
        </w:tc>
      </w:tr>
      <w:tr w:rsidR="00C93EF2" w:rsidRPr="00C93EF2" w:rsidTr="00C93EF2">
        <w:trPr>
          <w:trHeight w:val="301"/>
        </w:trPr>
        <w:tc>
          <w:tcPr>
            <w:tcW w:w="2559" w:type="dxa"/>
            <w:gridSpan w:val="8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Цикл дисциплины</w:t>
            </w:r>
          </w:p>
        </w:tc>
        <w:tc>
          <w:tcPr>
            <w:tcW w:w="2447" w:type="dxa"/>
            <w:gridSpan w:val="5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ПД</w:t>
            </w:r>
          </w:p>
        </w:tc>
        <w:tc>
          <w:tcPr>
            <w:tcW w:w="2305" w:type="dxa"/>
            <w:gridSpan w:val="5"/>
          </w:tcPr>
          <w:p w:rsidR="00C93EF2" w:rsidRPr="00C93EF2" w:rsidRDefault="00C93EF2" w:rsidP="00C93EF2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Компонент  </w:t>
            </w:r>
          </w:p>
        </w:tc>
        <w:tc>
          <w:tcPr>
            <w:tcW w:w="2923" w:type="dxa"/>
            <w:gridSpan w:val="4"/>
          </w:tcPr>
          <w:p w:rsidR="00C93EF2" w:rsidRPr="00C93EF2" w:rsidRDefault="00C93EF2" w:rsidP="00C93EF2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</w:p>
        </w:tc>
      </w:tr>
      <w:tr w:rsidR="00C93EF2" w:rsidRPr="00C93EF2" w:rsidTr="00C93EF2">
        <w:trPr>
          <w:trHeight w:val="301"/>
        </w:trPr>
        <w:tc>
          <w:tcPr>
            <w:tcW w:w="2559" w:type="dxa"/>
            <w:gridSpan w:val="8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кредитов</w:t>
            </w:r>
          </w:p>
        </w:tc>
        <w:tc>
          <w:tcPr>
            <w:tcW w:w="2447" w:type="dxa"/>
            <w:gridSpan w:val="5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5" w:type="dxa"/>
            <w:gridSpan w:val="5"/>
          </w:tcPr>
          <w:p w:rsidR="00C93EF2" w:rsidRPr="00C93EF2" w:rsidRDefault="00C93EF2" w:rsidP="00C93EF2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923" w:type="dxa"/>
            <w:gridSpan w:val="4"/>
          </w:tcPr>
          <w:p w:rsidR="00C93EF2" w:rsidRPr="00C93EF2" w:rsidRDefault="00C93EF2" w:rsidP="00C93EF2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C93EF2" w:rsidRPr="00C93EF2" w:rsidTr="00C93EF2">
        <w:trPr>
          <w:trHeight w:val="301"/>
        </w:trPr>
        <w:tc>
          <w:tcPr>
            <w:tcW w:w="3358" w:type="dxa"/>
            <w:gridSpan w:val="10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проведения занятий</w:t>
            </w:r>
          </w:p>
        </w:tc>
        <w:tc>
          <w:tcPr>
            <w:tcW w:w="6876" w:type="dxa"/>
            <w:gridSpan w:val="12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корпус 4 аудитория 203</w:t>
            </w:r>
          </w:p>
        </w:tc>
      </w:tr>
      <w:tr w:rsidR="00C93EF2" w:rsidRPr="00C93EF2" w:rsidTr="00C93EF2">
        <w:trPr>
          <w:trHeight w:val="301"/>
        </w:trPr>
        <w:tc>
          <w:tcPr>
            <w:tcW w:w="2246" w:type="dxa"/>
            <w:gridSpan w:val="5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Лектор</w:t>
            </w:r>
          </w:p>
        </w:tc>
        <w:tc>
          <w:tcPr>
            <w:tcW w:w="7988" w:type="dxa"/>
            <w:gridSpan w:val="17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Батырбеков</w:t>
            </w:r>
            <w:proofErr w:type="spellEnd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Асылбек</w:t>
            </w:r>
            <w:proofErr w:type="spellEnd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Нурлыбекович</w:t>
            </w:r>
            <w:proofErr w:type="spellEnd"/>
          </w:p>
        </w:tc>
      </w:tr>
      <w:tr w:rsidR="00C93EF2" w:rsidRPr="00C93EF2" w:rsidTr="00C93EF2">
        <w:trPr>
          <w:trHeight w:val="301"/>
        </w:trPr>
        <w:tc>
          <w:tcPr>
            <w:tcW w:w="2246" w:type="dxa"/>
            <w:gridSpan w:val="5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7988" w:type="dxa"/>
            <w:gridSpan w:val="17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Динер Анастасия Павловна</w:t>
            </w:r>
          </w:p>
        </w:tc>
      </w:tr>
      <w:tr w:rsidR="00C93EF2" w:rsidRPr="00C93EF2" w:rsidTr="00C93EF2">
        <w:trPr>
          <w:trHeight w:val="301"/>
        </w:trPr>
        <w:tc>
          <w:tcPr>
            <w:tcW w:w="2598" w:type="dxa"/>
            <w:gridSpan w:val="9"/>
            <w:vMerge w:val="restart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консультаций</w:t>
            </w:r>
          </w:p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(СРОП инд.)</w:t>
            </w:r>
          </w:p>
        </w:tc>
        <w:tc>
          <w:tcPr>
            <w:tcW w:w="2694" w:type="dxa"/>
            <w:gridSpan w:val="5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1-я неделя</w:t>
            </w:r>
          </w:p>
        </w:tc>
        <w:tc>
          <w:tcPr>
            <w:tcW w:w="2302" w:type="dxa"/>
            <w:gridSpan w:val="5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2-я неделя</w:t>
            </w:r>
          </w:p>
        </w:tc>
        <w:tc>
          <w:tcPr>
            <w:tcW w:w="2640" w:type="dxa"/>
            <w:gridSpan w:val="3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3-я неделя</w:t>
            </w:r>
          </w:p>
        </w:tc>
      </w:tr>
      <w:tr w:rsidR="00C93EF2" w:rsidRPr="00C93EF2" w:rsidTr="00C93EF2">
        <w:trPr>
          <w:trHeight w:val="160"/>
        </w:trPr>
        <w:tc>
          <w:tcPr>
            <w:tcW w:w="2598" w:type="dxa"/>
            <w:gridSpan w:val="9"/>
            <w:vMerge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5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gridSpan w:val="5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gridSpan w:val="3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среда 15</w:t>
            </w: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05</w:t>
            </w: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-15</w:t>
            </w: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50</w:t>
            </w:r>
          </w:p>
        </w:tc>
      </w:tr>
      <w:tr w:rsidR="00C93EF2" w:rsidRPr="00C93EF2" w:rsidTr="00C93EF2">
        <w:trPr>
          <w:trHeight w:val="301"/>
        </w:trPr>
        <w:tc>
          <w:tcPr>
            <w:tcW w:w="10234" w:type="dxa"/>
            <w:gridSpan w:val="22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Пререквизиты и </w:t>
            </w:r>
            <w:proofErr w:type="spellStart"/>
            <w:r w:rsidRPr="00C93E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постреквизиты</w:t>
            </w:r>
            <w:proofErr w:type="spellEnd"/>
          </w:p>
        </w:tc>
      </w:tr>
      <w:tr w:rsidR="00C93EF2" w:rsidRPr="00C93EF2" w:rsidTr="00C93EF2">
        <w:trPr>
          <w:trHeight w:val="301"/>
        </w:trPr>
        <w:tc>
          <w:tcPr>
            <w:tcW w:w="2010" w:type="dxa"/>
            <w:gridSpan w:val="4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Пререквизиты</w:t>
            </w:r>
          </w:p>
        </w:tc>
        <w:tc>
          <w:tcPr>
            <w:tcW w:w="8224" w:type="dxa"/>
            <w:gridSpan w:val="18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Биология, микробиология и вирусология.</w:t>
            </w:r>
          </w:p>
        </w:tc>
      </w:tr>
      <w:tr w:rsidR="00C93EF2" w:rsidRPr="00C93EF2" w:rsidTr="00C93EF2">
        <w:trPr>
          <w:trHeight w:val="301"/>
        </w:trPr>
        <w:tc>
          <w:tcPr>
            <w:tcW w:w="2010" w:type="dxa"/>
            <w:gridSpan w:val="4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Постреквизиты</w:t>
            </w:r>
            <w:proofErr w:type="spellEnd"/>
          </w:p>
        </w:tc>
        <w:tc>
          <w:tcPr>
            <w:tcW w:w="8224" w:type="dxa"/>
            <w:gridSpan w:val="18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Эпизоотология, паразитология. </w:t>
            </w:r>
          </w:p>
        </w:tc>
      </w:tr>
      <w:tr w:rsidR="00C93EF2" w:rsidRPr="00C93EF2" w:rsidTr="00C93EF2">
        <w:trPr>
          <w:trHeight w:val="301"/>
        </w:trPr>
        <w:tc>
          <w:tcPr>
            <w:tcW w:w="10234" w:type="dxa"/>
            <w:gridSpan w:val="22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Цель и задачи дисциплины</w:t>
            </w:r>
          </w:p>
        </w:tc>
      </w:tr>
      <w:tr w:rsidR="00C93EF2" w:rsidRPr="00C93EF2" w:rsidTr="00C93EF2">
        <w:trPr>
          <w:trHeight w:val="619"/>
        </w:trPr>
        <w:tc>
          <w:tcPr>
            <w:tcW w:w="1223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9011" w:type="dxa"/>
            <w:gridSpan w:val="21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 правил проведения ветеринарно-санитарной экспертизы продуктов растениеводства, рыбоводства и пчеловодства</w:t>
            </w:r>
          </w:p>
        </w:tc>
      </w:tr>
      <w:tr w:rsidR="00C93EF2" w:rsidRPr="00C93EF2" w:rsidTr="00C93EF2">
        <w:trPr>
          <w:trHeight w:val="619"/>
        </w:trPr>
        <w:tc>
          <w:tcPr>
            <w:tcW w:w="1223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9011" w:type="dxa"/>
            <w:gridSpan w:val="21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высококвалифицированных специалистов ветеринарно-санитарной службы</w:t>
            </w:r>
          </w:p>
        </w:tc>
      </w:tr>
      <w:tr w:rsidR="00C93EF2" w:rsidRPr="00C93EF2" w:rsidTr="00C93EF2">
        <w:trPr>
          <w:trHeight w:val="318"/>
        </w:trPr>
        <w:tc>
          <w:tcPr>
            <w:tcW w:w="10234" w:type="dxa"/>
            <w:gridSpan w:val="22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Распределение академических часов</w:t>
            </w:r>
          </w:p>
        </w:tc>
      </w:tr>
      <w:tr w:rsidR="00C93EF2" w:rsidRPr="00C93EF2" w:rsidTr="00114FD4">
        <w:trPr>
          <w:trHeight w:val="601"/>
        </w:trPr>
        <w:tc>
          <w:tcPr>
            <w:tcW w:w="2275" w:type="dxa"/>
            <w:gridSpan w:val="6"/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27" w:type="dxa"/>
            <w:gridSpan w:val="6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</w:t>
            </w:r>
            <w:proofErr w:type="spellEnd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0" w:type="dxa"/>
            <w:gridSpan w:val="3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Лаб.</w:t>
            </w:r>
          </w:p>
        </w:tc>
        <w:tc>
          <w:tcPr>
            <w:tcW w:w="1583" w:type="dxa"/>
            <w:gridSpan w:val="2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СРОП </w:t>
            </w:r>
          </w:p>
        </w:tc>
        <w:tc>
          <w:tcPr>
            <w:tcW w:w="1438" w:type="dxa"/>
            <w:gridSpan w:val="3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СРС</w:t>
            </w:r>
          </w:p>
        </w:tc>
        <w:tc>
          <w:tcPr>
            <w:tcW w:w="1631" w:type="dxa"/>
            <w:gridSpan w:val="2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C93EF2" w:rsidRPr="00C93EF2" w:rsidTr="00114FD4">
        <w:trPr>
          <w:trHeight w:val="920"/>
        </w:trPr>
        <w:tc>
          <w:tcPr>
            <w:tcW w:w="2275" w:type="dxa"/>
            <w:gridSpan w:val="6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кредита </w:t>
            </w:r>
          </w:p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180 часов</w:t>
            </w:r>
          </w:p>
        </w:tc>
        <w:tc>
          <w:tcPr>
            <w:tcW w:w="1727" w:type="dxa"/>
            <w:gridSpan w:val="6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80" w:type="dxa"/>
            <w:gridSpan w:val="3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20 (40)</w:t>
            </w:r>
          </w:p>
        </w:tc>
        <w:tc>
          <w:tcPr>
            <w:tcW w:w="1583" w:type="dxa"/>
            <w:gridSpan w:val="2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8" w:type="dxa"/>
            <w:gridSpan w:val="3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631" w:type="dxa"/>
            <w:gridSpan w:val="2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Экзамен,</w:t>
            </w:r>
          </w:p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курсовая работа</w:t>
            </w:r>
          </w:p>
        </w:tc>
      </w:tr>
      <w:tr w:rsidR="00C93EF2" w:rsidRPr="00C93EF2" w:rsidTr="00C93EF2">
        <w:trPr>
          <w:trHeight w:val="301"/>
        </w:trPr>
        <w:tc>
          <w:tcPr>
            <w:tcW w:w="10234" w:type="dxa"/>
            <w:gridSpan w:val="22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Содержание дисциплины</w:t>
            </w:r>
          </w:p>
        </w:tc>
      </w:tr>
      <w:tr w:rsidR="00C93EF2" w:rsidRPr="00C93EF2" w:rsidTr="00C93EF2">
        <w:trPr>
          <w:trHeight w:val="923"/>
        </w:trPr>
        <w:tc>
          <w:tcPr>
            <w:tcW w:w="10234" w:type="dxa"/>
            <w:gridSpan w:val="22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Ветеринарно-санитарная экспертиза продуктов растениеводства, рыбоводства и пчеловодства это наука, изучающая методы исследования и </w:t>
            </w:r>
            <w:proofErr w:type="spellStart"/>
            <w:proofErr w:type="gramStart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ветеринарно</w:t>
            </w:r>
            <w:proofErr w:type="spellEnd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- санитарной</w:t>
            </w:r>
            <w:proofErr w:type="gramEnd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оценкой продуктов растительного происхождения. </w:t>
            </w:r>
          </w:p>
        </w:tc>
      </w:tr>
      <w:tr w:rsidR="00C93EF2" w:rsidRPr="00C93EF2" w:rsidTr="00C93EF2">
        <w:trPr>
          <w:trHeight w:val="301"/>
        </w:trPr>
        <w:tc>
          <w:tcPr>
            <w:tcW w:w="10234" w:type="dxa"/>
            <w:gridSpan w:val="22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Политика курса</w:t>
            </w:r>
          </w:p>
        </w:tc>
      </w:tr>
      <w:tr w:rsidR="00C93EF2" w:rsidRPr="00C93EF2" w:rsidTr="00C93EF2">
        <w:trPr>
          <w:trHeight w:val="920"/>
        </w:trPr>
        <w:tc>
          <w:tcPr>
            <w:tcW w:w="10234" w:type="dxa"/>
            <w:gridSpan w:val="22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В верхней одежде в аудиторию входить запрещается. За пропуски занятий без уважительной причины уменьшается количество набранных баллов. На занятиях присутствовать в спец</w:t>
            </w:r>
            <w:proofErr w:type="gramStart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дежде (халат, колпак)</w:t>
            </w:r>
          </w:p>
        </w:tc>
      </w:tr>
      <w:tr w:rsidR="00C93EF2" w:rsidRPr="00C93EF2" w:rsidTr="00C93EF2">
        <w:trPr>
          <w:trHeight w:val="301"/>
        </w:trPr>
        <w:tc>
          <w:tcPr>
            <w:tcW w:w="10234" w:type="dxa"/>
            <w:gridSpan w:val="22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Список рекомендуемой литературы</w:t>
            </w:r>
          </w:p>
        </w:tc>
      </w:tr>
      <w:tr w:rsidR="00C93EF2" w:rsidRPr="00C93EF2" w:rsidTr="00C93EF2">
        <w:trPr>
          <w:trHeight w:val="1219"/>
        </w:trPr>
        <w:tc>
          <w:tcPr>
            <w:tcW w:w="2304" w:type="dxa"/>
            <w:gridSpan w:val="7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7930" w:type="dxa"/>
            <w:gridSpan w:val="15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Аганин</w:t>
            </w:r>
            <w:proofErr w:type="spellEnd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А.В., </w:t>
            </w:r>
            <w:proofErr w:type="spellStart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Шуклин</w:t>
            </w:r>
            <w:proofErr w:type="spellEnd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Н.Ф., </w:t>
            </w:r>
            <w:proofErr w:type="spellStart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Кырыкбайулы</w:t>
            </w:r>
            <w:proofErr w:type="spellEnd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С., </w:t>
            </w:r>
            <w:proofErr w:type="spellStart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Телеугали</w:t>
            </w:r>
            <w:proofErr w:type="spellEnd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Т.М., </w:t>
            </w:r>
            <w:proofErr w:type="spellStart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Махышев</w:t>
            </w:r>
            <w:proofErr w:type="spellEnd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Т.А. и др. «Ветеринарно-санитарная экспертиза, стандартизация и сертификация продуктов». 1,2 тома. </w:t>
            </w:r>
            <w:proofErr w:type="spellStart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, ИД «</w:t>
            </w: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CREDO</w:t>
            </w: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2002, 2003 </w:t>
            </w:r>
            <w:proofErr w:type="spellStart"/>
            <w:proofErr w:type="gramStart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</w:tr>
      <w:tr w:rsidR="00C93EF2" w:rsidRPr="00C93EF2" w:rsidTr="00C93EF2">
        <w:trPr>
          <w:trHeight w:val="635"/>
        </w:trPr>
        <w:tc>
          <w:tcPr>
            <w:tcW w:w="2304" w:type="dxa"/>
            <w:gridSpan w:val="7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</w:t>
            </w:r>
          </w:p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0" w:type="dxa"/>
            <w:gridSpan w:val="15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Макаров В.А. Боровиков М.Ф. Ермолаев А.П. и др. «Практикум по </w:t>
            </w:r>
            <w:proofErr w:type="spellStart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ветсанэксперизе</w:t>
            </w:r>
            <w:proofErr w:type="spellEnd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</w:t>
            </w:r>
            <w:proofErr w:type="spellStart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. пособие. М., ВОЛ «</w:t>
            </w:r>
            <w:proofErr w:type="spellStart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Агропромиздат</w:t>
            </w:r>
            <w:proofErr w:type="spellEnd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», 1987 г.</w:t>
            </w:r>
          </w:p>
        </w:tc>
      </w:tr>
    </w:tbl>
    <w:p w:rsidR="00C93EF2" w:rsidRPr="00C93EF2" w:rsidRDefault="00C93EF2" w:rsidP="00C93E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C93EF2" w:rsidRPr="00C93EF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93EF2" w:rsidRPr="00C93EF2" w:rsidRDefault="00C93EF2" w:rsidP="00C93EF2">
      <w:pPr>
        <w:tabs>
          <w:tab w:val="left" w:pos="27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C93EF2">
        <w:rPr>
          <w:rFonts w:ascii="Times New Roman" w:eastAsia="Times New Roman" w:hAnsi="Times New Roman" w:cs="Times New Roman"/>
          <w:b/>
          <w:sz w:val="18"/>
          <w:szCs w:val="18"/>
        </w:rPr>
        <w:lastRenderedPageBreak/>
        <w:t>8 Календарно-тематический план на 7 семестр</w:t>
      </w:r>
    </w:p>
    <w:tbl>
      <w:tblPr>
        <w:tblW w:w="15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4"/>
        <w:gridCol w:w="2641"/>
        <w:gridCol w:w="425"/>
        <w:gridCol w:w="4221"/>
        <w:gridCol w:w="426"/>
        <w:gridCol w:w="3402"/>
        <w:gridCol w:w="425"/>
        <w:gridCol w:w="2946"/>
        <w:gridCol w:w="447"/>
      </w:tblGrid>
      <w:tr w:rsidR="00C93EF2" w:rsidRPr="00C93EF2" w:rsidTr="00114FD4">
        <w:trPr>
          <w:cantSplit/>
          <w:trHeight w:val="1082"/>
        </w:trPr>
        <w:tc>
          <w:tcPr>
            <w:tcW w:w="444" w:type="dxa"/>
          </w:tcPr>
          <w:p w:rsidR="00C93EF2" w:rsidRPr="00C93EF2" w:rsidRDefault="00C93EF2" w:rsidP="00C93EF2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№ недели</w:t>
            </w:r>
          </w:p>
        </w:tc>
        <w:tc>
          <w:tcPr>
            <w:tcW w:w="2641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Темы лекций</w:t>
            </w:r>
          </w:p>
        </w:tc>
        <w:tc>
          <w:tcPr>
            <w:tcW w:w="425" w:type="dxa"/>
            <w:textDirection w:val="btLr"/>
          </w:tcPr>
          <w:p w:rsidR="00C93EF2" w:rsidRPr="00C93EF2" w:rsidRDefault="00C93EF2" w:rsidP="00C93E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Часы</w:t>
            </w:r>
          </w:p>
        </w:tc>
        <w:tc>
          <w:tcPr>
            <w:tcW w:w="4221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Темы практических занятий </w:t>
            </w:r>
          </w:p>
        </w:tc>
        <w:tc>
          <w:tcPr>
            <w:tcW w:w="426" w:type="dxa"/>
            <w:textDirection w:val="btLr"/>
          </w:tcPr>
          <w:p w:rsidR="00C93EF2" w:rsidRPr="00C93EF2" w:rsidRDefault="00C93EF2" w:rsidP="00C93E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Часы</w:t>
            </w:r>
          </w:p>
        </w:tc>
        <w:tc>
          <w:tcPr>
            <w:tcW w:w="3402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Темы лабораторных занятий</w:t>
            </w:r>
          </w:p>
        </w:tc>
        <w:tc>
          <w:tcPr>
            <w:tcW w:w="425" w:type="dxa"/>
            <w:textDirection w:val="btLr"/>
          </w:tcPr>
          <w:p w:rsidR="00C93EF2" w:rsidRPr="00C93EF2" w:rsidRDefault="00C93EF2" w:rsidP="00C93E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Часы</w:t>
            </w:r>
          </w:p>
        </w:tc>
        <w:tc>
          <w:tcPr>
            <w:tcW w:w="2946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Темы СРОП (</w:t>
            </w:r>
            <w:proofErr w:type="gramStart"/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групповых</w:t>
            </w:r>
            <w:proofErr w:type="gramEnd"/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447" w:type="dxa"/>
            <w:textDirection w:val="btLr"/>
          </w:tcPr>
          <w:p w:rsidR="00C93EF2" w:rsidRPr="00C93EF2" w:rsidRDefault="00C93EF2" w:rsidP="00C93E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Часы</w:t>
            </w:r>
          </w:p>
        </w:tc>
      </w:tr>
      <w:tr w:rsidR="00C93EF2" w:rsidRPr="00C93EF2" w:rsidTr="00114FD4">
        <w:trPr>
          <w:trHeight w:val="150"/>
        </w:trPr>
        <w:tc>
          <w:tcPr>
            <w:tcW w:w="444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41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Ветеринарно-санитарная экспертиза</w:t>
            </w:r>
            <w:r w:rsidRPr="00C93E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мяса птицы и продуктов птицеводства</w:t>
            </w:r>
          </w:p>
        </w:tc>
        <w:tc>
          <w:tcPr>
            <w:tcW w:w="425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21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Характеристика и пищевая ценность мяса птицы. Морфологический и химический состав мяса птицы</w:t>
            </w:r>
          </w:p>
        </w:tc>
        <w:tc>
          <w:tcPr>
            <w:tcW w:w="426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02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Ветеринарно-санитарная экспертиза тушек птицы. Правила отбора проб мяса птицы</w:t>
            </w:r>
          </w:p>
        </w:tc>
        <w:tc>
          <w:tcPr>
            <w:tcW w:w="425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2946" w:type="dxa"/>
            <w:vMerge w:val="restart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Современное состояние  и перспектива развития птицеводства Казахстана </w:t>
            </w:r>
          </w:p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93EF2" w:rsidRPr="00C93EF2" w:rsidTr="00114FD4">
        <w:trPr>
          <w:trHeight w:val="156"/>
        </w:trPr>
        <w:tc>
          <w:tcPr>
            <w:tcW w:w="444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641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1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Убой и переработка сельскохозяйственной птицы</w:t>
            </w:r>
          </w:p>
        </w:tc>
        <w:tc>
          <w:tcPr>
            <w:tcW w:w="426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02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Методы определения  свежести мяса птицы</w:t>
            </w:r>
          </w:p>
        </w:tc>
        <w:tc>
          <w:tcPr>
            <w:tcW w:w="425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946" w:type="dxa"/>
            <w:vMerge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93EF2" w:rsidRPr="00C93EF2" w:rsidTr="00114FD4">
        <w:trPr>
          <w:trHeight w:val="272"/>
        </w:trPr>
        <w:tc>
          <w:tcPr>
            <w:tcW w:w="444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641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1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Клеймение и маркировка мяса птицы.  Дефекты тушек птицы</w:t>
            </w:r>
          </w:p>
        </w:tc>
        <w:tc>
          <w:tcPr>
            <w:tcW w:w="426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02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Ветеринарно-санитарная экспертиза продуктов птицеводства при отравлениях</w:t>
            </w:r>
          </w:p>
        </w:tc>
        <w:tc>
          <w:tcPr>
            <w:tcW w:w="425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946" w:type="dxa"/>
            <w:vMerge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C93EF2" w:rsidRPr="00C93EF2" w:rsidTr="00114FD4">
        <w:trPr>
          <w:trHeight w:val="560"/>
        </w:trPr>
        <w:tc>
          <w:tcPr>
            <w:tcW w:w="444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641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Ветеринарно-санитарная экспертиза яиц и яйцепродуктов</w:t>
            </w:r>
          </w:p>
        </w:tc>
        <w:tc>
          <w:tcPr>
            <w:tcW w:w="425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21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ВСЭ продуктов птицеводства при бактериальных и вирусных болезнях. ВСЭ продуктов птицеводства </w:t>
            </w:r>
            <w:proofErr w:type="gramStart"/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при</w:t>
            </w:r>
            <w:proofErr w:type="gramEnd"/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инвазионных </w:t>
            </w:r>
            <w:proofErr w:type="spellStart"/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заболевапниях</w:t>
            </w:r>
            <w:proofErr w:type="spellEnd"/>
          </w:p>
        </w:tc>
        <w:tc>
          <w:tcPr>
            <w:tcW w:w="426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02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Ветеринарно-санитарная экспертиза продуктов птицеводства при радиационных поражениях</w:t>
            </w:r>
          </w:p>
        </w:tc>
        <w:tc>
          <w:tcPr>
            <w:tcW w:w="425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946" w:type="dxa"/>
            <w:vMerge w:val="restart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Особенности переработки птиц различных видов. Современные технологические линии по убою и переработке птиц</w:t>
            </w:r>
          </w:p>
        </w:tc>
        <w:tc>
          <w:tcPr>
            <w:tcW w:w="447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93EF2" w:rsidRPr="00C93EF2" w:rsidTr="00114FD4">
        <w:trPr>
          <w:trHeight w:val="417"/>
        </w:trPr>
        <w:tc>
          <w:tcPr>
            <w:tcW w:w="444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641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1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Строение и химический состав яиц куриных. Классификация и показатели качества яиц </w:t>
            </w:r>
          </w:p>
        </w:tc>
        <w:tc>
          <w:tcPr>
            <w:tcW w:w="426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02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Отбор проб яиц  </w:t>
            </w:r>
          </w:p>
        </w:tc>
        <w:tc>
          <w:tcPr>
            <w:tcW w:w="425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946" w:type="dxa"/>
            <w:vMerge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93EF2" w:rsidRPr="00C93EF2" w:rsidTr="00114FD4">
        <w:trPr>
          <w:trHeight w:val="144"/>
        </w:trPr>
        <w:tc>
          <w:tcPr>
            <w:tcW w:w="444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641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1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Пороки яиц</w:t>
            </w:r>
          </w:p>
        </w:tc>
        <w:tc>
          <w:tcPr>
            <w:tcW w:w="426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402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Ветеринарно-санитарная экспертиза яиц</w:t>
            </w:r>
          </w:p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946" w:type="dxa"/>
            <w:vMerge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C93EF2" w:rsidRPr="00C93EF2" w:rsidTr="00114FD4">
        <w:trPr>
          <w:trHeight w:val="287"/>
        </w:trPr>
        <w:tc>
          <w:tcPr>
            <w:tcW w:w="444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641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Производственный ветеринарно-санитарный контроль при вынужденном убое птицы</w:t>
            </w:r>
          </w:p>
        </w:tc>
        <w:tc>
          <w:tcPr>
            <w:tcW w:w="425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21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Технология производства и ветеринарно-санитарная экспертиза яйцепродуктов</w:t>
            </w:r>
          </w:p>
        </w:tc>
        <w:tc>
          <w:tcPr>
            <w:tcW w:w="426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Ветеринарно</w:t>
            </w:r>
            <w:proofErr w:type="spellEnd"/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санитарная</w:t>
            </w:r>
            <w:proofErr w:type="gramEnd"/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экспертиза яиц</w:t>
            </w:r>
          </w:p>
        </w:tc>
        <w:tc>
          <w:tcPr>
            <w:tcW w:w="425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946" w:type="dxa"/>
            <w:vMerge w:val="restart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Современное состояние и перспективы рыбоводства Казахстана. Классификация рыб. Промысловые рыбы Казахстана</w:t>
            </w:r>
          </w:p>
        </w:tc>
        <w:tc>
          <w:tcPr>
            <w:tcW w:w="447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93EF2" w:rsidRPr="00C93EF2" w:rsidTr="00114FD4">
        <w:trPr>
          <w:trHeight w:val="417"/>
        </w:trPr>
        <w:tc>
          <w:tcPr>
            <w:tcW w:w="444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641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1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Производственный ветеринарно-санитарный контроль при вынужденном убое птицы</w:t>
            </w:r>
          </w:p>
        </w:tc>
        <w:tc>
          <w:tcPr>
            <w:tcW w:w="426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Упаковка, маркировка и хранение яиц</w:t>
            </w:r>
          </w:p>
        </w:tc>
        <w:tc>
          <w:tcPr>
            <w:tcW w:w="425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946" w:type="dxa"/>
            <w:vMerge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93EF2" w:rsidRPr="00C93EF2" w:rsidTr="00114FD4">
        <w:trPr>
          <w:trHeight w:val="560"/>
        </w:trPr>
        <w:tc>
          <w:tcPr>
            <w:tcW w:w="444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641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1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Ветеринарно-санитарная экспертиза свежей клинически здоровой рыбы</w:t>
            </w:r>
          </w:p>
        </w:tc>
        <w:tc>
          <w:tcPr>
            <w:tcW w:w="426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402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Анатомическое вскрытие рыб. Органолептические методы оценки качества рыбы и рыбных продуктов</w:t>
            </w:r>
          </w:p>
        </w:tc>
        <w:tc>
          <w:tcPr>
            <w:tcW w:w="425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946" w:type="dxa"/>
            <w:vMerge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C93EF2" w:rsidRPr="00C93EF2" w:rsidTr="00114FD4">
        <w:trPr>
          <w:trHeight w:val="272"/>
        </w:trPr>
        <w:tc>
          <w:tcPr>
            <w:tcW w:w="444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641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Анатомия рыбы, морфология и химия мяса рыб</w:t>
            </w:r>
          </w:p>
        </w:tc>
        <w:tc>
          <w:tcPr>
            <w:tcW w:w="425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21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Ветеринарно-санитарная экспертиза охлажденной рыбы. Ветеринарно-санитарная экспертиза мороженой рыбы</w:t>
            </w:r>
          </w:p>
        </w:tc>
        <w:tc>
          <w:tcPr>
            <w:tcW w:w="426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02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Лабораторные методы исследования не консервированной и мороженой рыбы</w:t>
            </w:r>
          </w:p>
        </w:tc>
        <w:tc>
          <w:tcPr>
            <w:tcW w:w="425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946" w:type="dxa"/>
            <w:vMerge w:val="restart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Виды промысловых рыб Казахстана, характеристика рыб и рыбопродуктов</w:t>
            </w:r>
          </w:p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93EF2" w:rsidRPr="00C93EF2" w:rsidTr="00114FD4">
        <w:trPr>
          <w:trHeight w:val="417"/>
        </w:trPr>
        <w:tc>
          <w:tcPr>
            <w:tcW w:w="444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641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1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Ветеринарно-санитарная экспертиза копченой рыбы. Ветеринарно-санитарная экспертиза вяленой и сушеной рыбы</w:t>
            </w:r>
          </w:p>
        </w:tc>
        <w:tc>
          <w:tcPr>
            <w:tcW w:w="426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02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Лабораторные методы исследования рыбы соленой, вяленой и холодного копчения</w:t>
            </w:r>
          </w:p>
        </w:tc>
        <w:tc>
          <w:tcPr>
            <w:tcW w:w="425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946" w:type="dxa"/>
            <w:vMerge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93EF2" w:rsidRPr="00C93EF2" w:rsidTr="00114FD4">
        <w:trPr>
          <w:trHeight w:val="560"/>
        </w:trPr>
        <w:tc>
          <w:tcPr>
            <w:tcW w:w="444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641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1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Ветеринарно-санитарная экспертиза соленой рыбы. Ветеринарно-санитарная экспертиза рыбных консервов и пресервов</w:t>
            </w:r>
          </w:p>
        </w:tc>
        <w:tc>
          <w:tcPr>
            <w:tcW w:w="426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402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Санитарное исследование  рыбных консервов</w:t>
            </w:r>
          </w:p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946" w:type="dxa"/>
            <w:vMerge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C93EF2" w:rsidRPr="00C93EF2" w:rsidTr="00114FD4">
        <w:trPr>
          <w:trHeight w:val="417"/>
        </w:trPr>
        <w:tc>
          <w:tcPr>
            <w:tcW w:w="444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641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ВСЭ и ВСО рыбы и продуктов рыбоводства при инвазионных болезнях, опасных для человека</w:t>
            </w:r>
          </w:p>
        </w:tc>
        <w:tc>
          <w:tcPr>
            <w:tcW w:w="425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21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Ветеринарно-санитарная экспертиза икры. Ветеринарно-санитарная экспертиза </w:t>
            </w:r>
            <w:proofErr w:type="gramStart"/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ракообразных</w:t>
            </w:r>
            <w:proofErr w:type="gramEnd"/>
          </w:p>
        </w:tc>
        <w:tc>
          <w:tcPr>
            <w:tcW w:w="426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02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Лабораторные методы исследования икры</w:t>
            </w:r>
          </w:p>
        </w:tc>
        <w:tc>
          <w:tcPr>
            <w:tcW w:w="425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946" w:type="dxa"/>
            <w:vMerge w:val="restart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Меры профилактики заболеваний рыб. Особенности созревания мяса здоровой, переутомленной и больной птицы</w:t>
            </w:r>
          </w:p>
        </w:tc>
        <w:tc>
          <w:tcPr>
            <w:tcW w:w="447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93EF2" w:rsidRPr="00C93EF2" w:rsidTr="00114FD4">
        <w:trPr>
          <w:trHeight w:val="417"/>
        </w:trPr>
        <w:tc>
          <w:tcPr>
            <w:tcW w:w="444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641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1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Ветеринарно-санитарная экспертиза рыбы при инфекционных болезнях</w:t>
            </w:r>
          </w:p>
        </w:tc>
        <w:tc>
          <w:tcPr>
            <w:tcW w:w="426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02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Ветеринарно-санитарная экспертиза рыбы при инвазионных болезнях</w:t>
            </w:r>
          </w:p>
        </w:tc>
        <w:tc>
          <w:tcPr>
            <w:tcW w:w="425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946" w:type="dxa"/>
            <w:vMerge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93EF2" w:rsidRPr="00C93EF2" w:rsidTr="00114FD4">
        <w:trPr>
          <w:trHeight w:val="432"/>
        </w:trPr>
        <w:tc>
          <w:tcPr>
            <w:tcW w:w="444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641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1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Ветеринарно-санитарная экспертиза рыбы при незаразных болезнях и отравлениях</w:t>
            </w:r>
          </w:p>
        </w:tc>
        <w:tc>
          <w:tcPr>
            <w:tcW w:w="426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02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Ветеринарно-санитарные мероприятия в консервном производстве</w:t>
            </w:r>
          </w:p>
        </w:tc>
        <w:tc>
          <w:tcPr>
            <w:tcW w:w="425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946" w:type="dxa"/>
            <w:vMerge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C93EF2" w:rsidRPr="00C93EF2" w:rsidTr="00114FD4">
        <w:trPr>
          <w:trHeight w:val="144"/>
        </w:trPr>
        <w:tc>
          <w:tcPr>
            <w:tcW w:w="444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41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 часов</w:t>
            </w:r>
          </w:p>
        </w:tc>
        <w:tc>
          <w:tcPr>
            <w:tcW w:w="425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21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402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946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</w:tr>
    </w:tbl>
    <w:p w:rsidR="00C93EF2" w:rsidRPr="00C93EF2" w:rsidRDefault="00C93EF2" w:rsidP="00C93EF2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  <w:sectPr w:rsidR="00C93EF2" w:rsidRPr="00C93EF2" w:rsidSect="00782102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C93EF2" w:rsidRPr="00C93EF2" w:rsidRDefault="00C93EF2" w:rsidP="00C93EF2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3EF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9 График выполнения и сдачи заданий  по дисциплине</w:t>
      </w:r>
    </w:p>
    <w:p w:rsidR="00C93EF2" w:rsidRPr="00C93EF2" w:rsidRDefault="00C93EF2" w:rsidP="00C93EF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485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8"/>
        <w:gridCol w:w="2424"/>
        <w:gridCol w:w="938"/>
        <w:gridCol w:w="469"/>
        <w:gridCol w:w="469"/>
        <w:gridCol w:w="602"/>
        <w:gridCol w:w="595"/>
        <w:gridCol w:w="555"/>
        <w:gridCol w:w="697"/>
        <w:gridCol w:w="739"/>
        <w:gridCol w:w="739"/>
        <w:gridCol w:w="739"/>
        <w:gridCol w:w="739"/>
        <w:gridCol w:w="739"/>
        <w:gridCol w:w="924"/>
        <w:gridCol w:w="924"/>
        <w:gridCol w:w="923"/>
        <w:gridCol w:w="926"/>
      </w:tblGrid>
      <w:tr w:rsidR="00C93EF2" w:rsidRPr="00C93EF2" w:rsidTr="00114FD4">
        <w:trPr>
          <w:cantSplit/>
          <w:trHeight w:val="153"/>
        </w:trPr>
        <w:tc>
          <w:tcPr>
            <w:tcW w:w="718" w:type="dxa"/>
            <w:vMerge w:val="restart"/>
            <w:textDirection w:val="btLr"/>
            <w:vAlign w:val="center"/>
          </w:tcPr>
          <w:p w:rsidR="00C93EF2" w:rsidRPr="00C93EF2" w:rsidRDefault="00C93EF2" w:rsidP="00C93E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Виды контроля</w:t>
            </w:r>
          </w:p>
        </w:tc>
        <w:tc>
          <w:tcPr>
            <w:tcW w:w="2424" w:type="dxa"/>
            <w:vMerge w:val="restart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Форма контроля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93EF2" w:rsidRPr="00C93EF2" w:rsidRDefault="00C93EF2" w:rsidP="00C93E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Баллы</w:t>
            </w:r>
          </w:p>
        </w:tc>
        <w:tc>
          <w:tcPr>
            <w:tcW w:w="10779" w:type="dxa"/>
            <w:gridSpan w:val="15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Недели</w:t>
            </w:r>
          </w:p>
        </w:tc>
      </w:tr>
      <w:tr w:rsidR="00C93EF2" w:rsidRPr="00C93EF2" w:rsidTr="00114FD4">
        <w:trPr>
          <w:cantSplit/>
          <w:trHeight w:val="1079"/>
        </w:trPr>
        <w:tc>
          <w:tcPr>
            <w:tcW w:w="718" w:type="dxa"/>
            <w:vMerge/>
            <w:textDirection w:val="btLr"/>
            <w:vAlign w:val="center"/>
          </w:tcPr>
          <w:p w:rsidR="00C93EF2" w:rsidRPr="00C93EF2" w:rsidRDefault="00C93EF2" w:rsidP="00C93E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24" w:type="dxa"/>
            <w:vMerge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8" w:type="dxa"/>
            <w:vMerge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69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02" w:type="dxa"/>
            <w:shd w:val="clear" w:color="auto" w:fill="FFFFFF"/>
            <w:vAlign w:val="center"/>
          </w:tcPr>
          <w:p w:rsidR="00C93EF2" w:rsidRPr="00C93EF2" w:rsidRDefault="00C93EF2" w:rsidP="00C93E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95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55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97" w:type="dxa"/>
            <w:shd w:val="clear" w:color="auto" w:fill="FFFFFF"/>
            <w:vAlign w:val="center"/>
          </w:tcPr>
          <w:p w:rsidR="00C93EF2" w:rsidRPr="00C93EF2" w:rsidRDefault="00C93EF2" w:rsidP="00C93E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39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739" w:type="dxa"/>
            <w:tcBorders>
              <w:right w:val="nil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3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93EF2" w:rsidRPr="00C93EF2" w:rsidRDefault="00C93EF2" w:rsidP="00C93E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739" w:type="dxa"/>
            <w:tcBorders>
              <w:left w:val="nil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39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24" w:type="dxa"/>
            <w:shd w:val="clear" w:color="auto" w:fill="FFFFFF"/>
            <w:vAlign w:val="center"/>
          </w:tcPr>
          <w:p w:rsidR="00C93EF2" w:rsidRPr="00C93EF2" w:rsidRDefault="00C93EF2" w:rsidP="00C93E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924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23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26" w:type="dxa"/>
            <w:shd w:val="clear" w:color="auto" w:fill="FFFFFF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15</w:t>
            </w:r>
          </w:p>
          <w:p w:rsidR="00C93EF2" w:rsidRPr="00C93EF2" w:rsidRDefault="00C93EF2" w:rsidP="00C93E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93EF2" w:rsidRPr="00C93EF2" w:rsidTr="00114FD4">
        <w:trPr>
          <w:cantSplit/>
          <w:trHeight w:val="450"/>
        </w:trPr>
        <w:tc>
          <w:tcPr>
            <w:tcW w:w="718" w:type="dxa"/>
            <w:vMerge w:val="restart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ТК</w:t>
            </w:r>
          </w:p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24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Выполнение лабораторных работ</w:t>
            </w:r>
          </w:p>
        </w:tc>
        <w:tc>
          <w:tcPr>
            <w:tcW w:w="938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469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602" w:type="dxa"/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5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7" w:type="dxa"/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739" w:type="dxa"/>
            <w:tcBorders>
              <w:right w:val="nil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left w:val="nil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924" w:type="dxa"/>
            <w:shd w:val="clear" w:color="auto" w:fill="FFFFFF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23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6" w:type="dxa"/>
            <w:shd w:val="clear" w:color="auto" w:fill="FFFFFF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93EF2" w:rsidRPr="00C93EF2" w:rsidTr="00114FD4">
        <w:trPr>
          <w:cantSplit/>
          <w:trHeight w:val="453"/>
        </w:trPr>
        <w:tc>
          <w:tcPr>
            <w:tcW w:w="718" w:type="dxa"/>
            <w:vMerge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24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938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469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2" w:type="dxa"/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595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5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7" w:type="dxa"/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right w:val="nil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left w:val="nil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  <w:lang w:val="en-US"/>
              </w:rPr>
              <w:t>*</w:t>
            </w:r>
          </w:p>
        </w:tc>
        <w:tc>
          <w:tcPr>
            <w:tcW w:w="739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24" w:type="dxa"/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  <w:lang w:val="en-US"/>
              </w:rPr>
              <w:t>*</w:t>
            </w:r>
          </w:p>
        </w:tc>
        <w:tc>
          <w:tcPr>
            <w:tcW w:w="924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3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6" w:type="dxa"/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93EF2" w:rsidRPr="00C93EF2" w:rsidTr="00114FD4">
        <w:trPr>
          <w:cantSplit/>
          <w:trHeight w:val="415"/>
        </w:trPr>
        <w:tc>
          <w:tcPr>
            <w:tcW w:w="718" w:type="dxa"/>
            <w:vMerge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24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Доклад</w:t>
            </w:r>
          </w:p>
        </w:tc>
        <w:tc>
          <w:tcPr>
            <w:tcW w:w="938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469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2" w:type="dxa"/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595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5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697" w:type="dxa"/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739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right w:val="nil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739" w:type="dxa"/>
            <w:tcBorders>
              <w:left w:val="nil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924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3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6" w:type="dxa"/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*</w:t>
            </w:r>
          </w:p>
        </w:tc>
      </w:tr>
      <w:tr w:rsidR="00C93EF2" w:rsidRPr="00C93EF2" w:rsidTr="00114FD4">
        <w:trPr>
          <w:cantSplit/>
          <w:trHeight w:val="415"/>
        </w:trPr>
        <w:tc>
          <w:tcPr>
            <w:tcW w:w="718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24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Реферат</w:t>
            </w:r>
          </w:p>
        </w:tc>
        <w:tc>
          <w:tcPr>
            <w:tcW w:w="938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C93EF2">
              <w:rPr>
                <w:rFonts w:ascii="Times New Roman" w:eastAsia="Times New Roman" w:hAnsi="Times New Roman" w:cs="Times New Roman"/>
                <w:lang w:val="en-US"/>
              </w:rPr>
              <w:t>100</w:t>
            </w:r>
          </w:p>
        </w:tc>
        <w:tc>
          <w:tcPr>
            <w:tcW w:w="469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2" w:type="dxa"/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555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7" w:type="dxa"/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right w:val="nil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left w:val="nil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3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6" w:type="dxa"/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93EF2" w:rsidRPr="00C93EF2" w:rsidTr="00114FD4">
        <w:trPr>
          <w:cantSplit/>
          <w:trHeight w:val="437"/>
        </w:trPr>
        <w:tc>
          <w:tcPr>
            <w:tcW w:w="718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24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Тестирование</w:t>
            </w:r>
          </w:p>
        </w:tc>
        <w:tc>
          <w:tcPr>
            <w:tcW w:w="938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C93EF2">
              <w:rPr>
                <w:rFonts w:ascii="Times New Roman" w:eastAsia="Times New Roman" w:hAnsi="Times New Roman" w:cs="Times New Roman"/>
                <w:lang w:val="en-US"/>
              </w:rPr>
              <w:t>100</w:t>
            </w:r>
          </w:p>
        </w:tc>
        <w:tc>
          <w:tcPr>
            <w:tcW w:w="469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2" w:type="dxa"/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5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697" w:type="dxa"/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right w:val="nil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left w:val="nil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3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926" w:type="dxa"/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93EF2" w:rsidRPr="00C93EF2" w:rsidTr="00114FD4">
        <w:trPr>
          <w:cantSplit/>
          <w:trHeight w:val="510"/>
        </w:trPr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РК</w:t>
            </w:r>
          </w:p>
        </w:tc>
        <w:tc>
          <w:tcPr>
            <w:tcW w:w="2424" w:type="dxa"/>
            <w:tcBorders>
              <w:bottom w:val="single" w:sz="4" w:space="0" w:color="auto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 xml:space="preserve">Коллоквиум </w:t>
            </w:r>
          </w:p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5" w:type="dxa"/>
            <w:tcBorders>
              <w:bottom w:val="single" w:sz="4" w:space="0" w:color="auto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bottom w:val="single" w:sz="4" w:space="0" w:color="auto"/>
              <w:right w:val="nil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left w:val="nil"/>
              <w:bottom w:val="single" w:sz="4" w:space="0" w:color="auto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  <w:lang w:val="en-US"/>
              </w:rPr>
              <w:t>*</w:t>
            </w:r>
          </w:p>
        </w:tc>
      </w:tr>
      <w:tr w:rsidR="00C93EF2" w:rsidRPr="00C93EF2" w:rsidTr="00114FD4">
        <w:trPr>
          <w:cantSplit/>
          <w:trHeight w:val="337"/>
        </w:trPr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ИК</w:t>
            </w:r>
          </w:p>
        </w:tc>
        <w:tc>
          <w:tcPr>
            <w:tcW w:w="2424" w:type="dxa"/>
            <w:tcBorders>
              <w:bottom w:val="single" w:sz="4" w:space="0" w:color="auto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Экзамен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93EF2" w:rsidRPr="00C93EF2" w:rsidRDefault="00C93EF2" w:rsidP="00C93E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5" w:type="dxa"/>
            <w:tcBorders>
              <w:bottom w:val="single" w:sz="4" w:space="0" w:color="auto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93EF2" w:rsidRPr="00C93EF2" w:rsidRDefault="00C93EF2" w:rsidP="00C93E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bottom w:val="single" w:sz="4" w:space="0" w:color="auto"/>
              <w:right w:val="nil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93EF2" w:rsidRPr="00C93EF2" w:rsidRDefault="00C93EF2" w:rsidP="00C93E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left w:val="nil"/>
              <w:bottom w:val="single" w:sz="4" w:space="0" w:color="auto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93EF2" w:rsidRPr="00C93EF2" w:rsidRDefault="00C93EF2" w:rsidP="00C93E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93EF2" w:rsidRPr="00C93EF2" w:rsidRDefault="00C93EF2" w:rsidP="00C93E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93EF2" w:rsidRPr="00C93EF2" w:rsidRDefault="00C93EF2" w:rsidP="00C93E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3EF2" w:rsidRPr="00C93EF2" w:rsidRDefault="00C93EF2" w:rsidP="00C93EF2">
      <w:pPr>
        <w:spacing w:after="120" w:line="240" w:lineRule="auto"/>
        <w:ind w:left="283"/>
        <w:rPr>
          <w:rFonts w:ascii="Times New Roman" w:eastAsia="Times New Roman" w:hAnsi="Times New Roman" w:cs="Times New Roman"/>
          <w:sz w:val="24"/>
          <w:szCs w:val="24"/>
        </w:rPr>
      </w:pPr>
      <w:r w:rsidRPr="00C93EF2">
        <w:rPr>
          <w:rFonts w:ascii="Times New Roman" w:eastAsia="Times New Roman" w:hAnsi="Times New Roman" w:cs="Times New Roman"/>
          <w:b/>
          <w:sz w:val="24"/>
          <w:szCs w:val="24"/>
        </w:rPr>
        <w:t>Примечание 1</w:t>
      </w:r>
      <w:r w:rsidRPr="00C93EF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C93EF2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Pr="00C93EF2">
        <w:rPr>
          <w:rFonts w:ascii="Times New Roman" w:eastAsia="Times New Roman" w:hAnsi="Times New Roman" w:cs="Times New Roman"/>
          <w:sz w:val="24"/>
          <w:szCs w:val="24"/>
        </w:rPr>
        <w:t>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C93EF2" w:rsidRPr="00C93EF2" w:rsidRDefault="00C93EF2" w:rsidP="00C93EF2">
      <w:pPr>
        <w:spacing w:after="120" w:line="240" w:lineRule="auto"/>
        <w:ind w:lef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3EF2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Примечание 2. </w:t>
      </w:r>
      <w:r w:rsidRPr="00C93EF2">
        <w:rPr>
          <w:rFonts w:ascii="Times New Roman" w:eastAsia="Times New Roman" w:hAnsi="Times New Roman" w:cs="Times New Roman"/>
          <w:sz w:val="24"/>
          <w:szCs w:val="24"/>
        </w:rPr>
        <w:t xml:space="preserve">При наличии пропусков </w:t>
      </w:r>
      <w:r w:rsidRPr="00C93EF2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лабораторных, практических занятий</w:t>
      </w:r>
      <w:r w:rsidRPr="00C93EF2">
        <w:rPr>
          <w:rFonts w:ascii="Times New Roman" w:eastAsia="Times New Roman" w:hAnsi="Times New Roman" w:cs="Times New Roman"/>
          <w:sz w:val="24"/>
          <w:szCs w:val="24"/>
        </w:rPr>
        <w:t xml:space="preserve"> действует система отработок через выполнение и защиту работ по пропущенным занятиям.</w:t>
      </w:r>
    </w:p>
    <w:p w:rsidR="00C93EF2" w:rsidRPr="00C93EF2" w:rsidRDefault="00C93EF2" w:rsidP="00C93E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3EF2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C93EF2" w:rsidRPr="00C93EF2" w:rsidTr="00114FD4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  <w:tr w:rsidR="00C93EF2" w:rsidRPr="00C93EF2" w:rsidTr="00114FD4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 (</w:t>
            </w: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max = 100 </w:t>
            </w: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баллов)</w:t>
            </w: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0-49</w:t>
            </w:r>
          </w:p>
        </w:tc>
      </w:tr>
    </w:tbl>
    <w:p w:rsidR="00C93EF2" w:rsidRPr="00C93EF2" w:rsidRDefault="00C93EF2" w:rsidP="00C93EF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93EF2">
        <w:rPr>
          <w:rFonts w:ascii="Times New Roman" w:eastAsia="Times New Roman" w:hAnsi="Times New Roman" w:cs="Times New Roman"/>
          <w:sz w:val="24"/>
          <w:szCs w:val="24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 (аудиторной, СРО, РК), затем высчитывается среднеарифметическое значение из трех показателей и  умножается на 0,3 (максимальное количество баллов за одну аттестацию 100, за пять</w:t>
      </w:r>
      <w:proofErr w:type="gramEnd"/>
      <w:r w:rsidRPr="00C93EF2">
        <w:rPr>
          <w:rFonts w:ascii="Times New Roman" w:eastAsia="Times New Roman" w:hAnsi="Times New Roman" w:cs="Times New Roman"/>
          <w:sz w:val="24"/>
          <w:szCs w:val="24"/>
        </w:rPr>
        <w:t xml:space="preserve"> – 500)</w:t>
      </w:r>
    </w:p>
    <w:p w:rsidR="00C93EF2" w:rsidRPr="00C93EF2" w:rsidRDefault="00C93EF2" w:rsidP="00C93EF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C93EF2" w:rsidRPr="00C93EF2" w:rsidSect="00635643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C93EF2" w:rsidRPr="00C93EF2" w:rsidRDefault="00C93EF2" w:rsidP="00C93EF2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10  Задания на СРО</w:t>
      </w:r>
    </w:p>
    <w:tbl>
      <w:tblPr>
        <w:tblW w:w="1031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961"/>
        <w:gridCol w:w="993"/>
        <w:gridCol w:w="992"/>
        <w:gridCol w:w="1372"/>
        <w:gridCol w:w="1287"/>
      </w:tblGrid>
      <w:tr w:rsidR="00C93EF2" w:rsidRPr="00C93EF2" w:rsidTr="00114FD4">
        <w:trPr>
          <w:trHeight w:val="925"/>
        </w:trPr>
        <w:tc>
          <w:tcPr>
            <w:tcW w:w="709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№ </w:t>
            </w:r>
            <w:proofErr w:type="spellStart"/>
            <w:proofErr w:type="gramStart"/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п</w:t>
            </w:r>
            <w:proofErr w:type="spellEnd"/>
            <w:proofErr w:type="gramEnd"/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/</w:t>
            </w:r>
            <w:proofErr w:type="spellStart"/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п</w:t>
            </w:r>
            <w:proofErr w:type="spellEnd"/>
          </w:p>
        </w:tc>
        <w:tc>
          <w:tcPr>
            <w:tcW w:w="4961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Тема, задание,  виды работ</w:t>
            </w:r>
          </w:p>
        </w:tc>
        <w:tc>
          <w:tcPr>
            <w:tcW w:w="993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Кол-во</w:t>
            </w:r>
          </w:p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spellStart"/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ак</w:t>
            </w:r>
            <w:proofErr w:type="spellEnd"/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. часов</w:t>
            </w:r>
          </w:p>
        </w:tc>
        <w:tc>
          <w:tcPr>
            <w:tcW w:w="992" w:type="dxa"/>
          </w:tcPr>
          <w:p w:rsidR="00C93EF2" w:rsidRPr="00C93EF2" w:rsidRDefault="00C93EF2" w:rsidP="00C93EF2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spellStart"/>
            <w:proofErr w:type="gramStart"/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Лит-ра</w:t>
            </w:r>
            <w:proofErr w:type="spellEnd"/>
            <w:proofErr w:type="gramEnd"/>
          </w:p>
        </w:tc>
        <w:tc>
          <w:tcPr>
            <w:tcW w:w="1372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Форма отчетности </w:t>
            </w:r>
          </w:p>
        </w:tc>
        <w:tc>
          <w:tcPr>
            <w:tcW w:w="1287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Сроки сдачи, неделя</w:t>
            </w:r>
          </w:p>
        </w:tc>
      </w:tr>
      <w:tr w:rsidR="00C93EF2" w:rsidRPr="00C93EF2" w:rsidTr="00114FD4">
        <w:trPr>
          <w:trHeight w:val="587"/>
        </w:trPr>
        <w:tc>
          <w:tcPr>
            <w:tcW w:w="709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4961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Современное состояние  и перспектива развития птицеводства Казахстана</w:t>
            </w:r>
          </w:p>
        </w:tc>
        <w:tc>
          <w:tcPr>
            <w:tcW w:w="993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10</w:t>
            </w:r>
          </w:p>
        </w:tc>
        <w:tc>
          <w:tcPr>
            <w:tcW w:w="992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5,6</w:t>
            </w:r>
          </w:p>
        </w:tc>
        <w:tc>
          <w:tcPr>
            <w:tcW w:w="1372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Доклад</w:t>
            </w:r>
          </w:p>
        </w:tc>
        <w:tc>
          <w:tcPr>
            <w:tcW w:w="1287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3</w:t>
            </w:r>
          </w:p>
        </w:tc>
      </w:tr>
      <w:tr w:rsidR="00C93EF2" w:rsidRPr="00C93EF2" w:rsidTr="00114FD4">
        <w:trPr>
          <w:cantSplit/>
          <w:trHeight w:val="357"/>
        </w:trPr>
        <w:tc>
          <w:tcPr>
            <w:tcW w:w="709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2</w:t>
            </w:r>
          </w:p>
        </w:tc>
        <w:tc>
          <w:tcPr>
            <w:tcW w:w="4961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Яйца, как возможный источник инфекционных болезней человека и животных</w:t>
            </w:r>
          </w:p>
        </w:tc>
        <w:tc>
          <w:tcPr>
            <w:tcW w:w="993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10</w:t>
            </w:r>
          </w:p>
        </w:tc>
        <w:tc>
          <w:tcPr>
            <w:tcW w:w="992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5,6</w:t>
            </w:r>
          </w:p>
        </w:tc>
        <w:tc>
          <w:tcPr>
            <w:tcW w:w="1372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Реферат</w:t>
            </w:r>
          </w:p>
        </w:tc>
        <w:tc>
          <w:tcPr>
            <w:tcW w:w="1287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4</w:t>
            </w:r>
          </w:p>
        </w:tc>
      </w:tr>
      <w:tr w:rsidR="00C93EF2" w:rsidRPr="00C93EF2" w:rsidTr="00114FD4">
        <w:trPr>
          <w:cantSplit/>
          <w:trHeight w:val="357"/>
        </w:trPr>
        <w:tc>
          <w:tcPr>
            <w:tcW w:w="709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4961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Особенности переработки птиц различных видов. Современные технологические линии по убою и переработке птиц</w:t>
            </w:r>
          </w:p>
        </w:tc>
        <w:tc>
          <w:tcPr>
            <w:tcW w:w="993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10</w:t>
            </w:r>
          </w:p>
        </w:tc>
        <w:tc>
          <w:tcPr>
            <w:tcW w:w="992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7,8</w:t>
            </w:r>
          </w:p>
        </w:tc>
        <w:tc>
          <w:tcPr>
            <w:tcW w:w="1372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Доклад</w:t>
            </w:r>
          </w:p>
        </w:tc>
        <w:tc>
          <w:tcPr>
            <w:tcW w:w="1287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6</w:t>
            </w:r>
          </w:p>
        </w:tc>
      </w:tr>
      <w:tr w:rsidR="00C93EF2" w:rsidRPr="00C93EF2" w:rsidTr="00114FD4">
        <w:trPr>
          <w:cantSplit/>
          <w:trHeight w:val="357"/>
        </w:trPr>
        <w:tc>
          <w:tcPr>
            <w:tcW w:w="709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4961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Современное состояние и перспективы рыбоводства Казахстана. Классификация рыб. Промысловые рыбы Казахстана</w:t>
            </w:r>
          </w:p>
        </w:tc>
        <w:tc>
          <w:tcPr>
            <w:tcW w:w="993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5</w:t>
            </w:r>
          </w:p>
        </w:tc>
        <w:tc>
          <w:tcPr>
            <w:tcW w:w="992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7,8</w:t>
            </w:r>
          </w:p>
        </w:tc>
        <w:tc>
          <w:tcPr>
            <w:tcW w:w="1372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Доклад</w:t>
            </w:r>
          </w:p>
        </w:tc>
        <w:tc>
          <w:tcPr>
            <w:tcW w:w="1287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9</w:t>
            </w:r>
          </w:p>
        </w:tc>
      </w:tr>
      <w:tr w:rsidR="00C93EF2" w:rsidRPr="00C93EF2" w:rsidTr="00114FD4">
        <w:trPr>
          <w:cantSplit/>
          <w:trHeight w:val="357"/>
        </w:trPr>
        <w:tc>
          <w:tcPr>
            <w:tcW w:w="709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5</w:t>
            </w:r>
          </w:p>
        </w:tc>
        <w:tc>
          <w:tcPr>
            <w:tcW w:w="4961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Виды промысловых рыб Казахстана, характеристика рыб и рыбопродуктов</w:t>
            </w:r>
          </w:p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3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5</w:t>
            </w:r>
          </w:p>
        </w:tc>
        <w:tc>
          <w:tcPr>
            <w:tcW w:w="992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7,8</w:t>
            </w:r>
          </w:p>
        </w:tc>
        <w:tc>
          <w:tcPr>
            <w:tcW w:w="1372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Доклад</w:t>
            </w:r>
          </w:p>
        </w:tc>
        <w:tc>
          <w:tcPr>
            <w:tcW w:w="1287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12</w:t>
            </w:r>
          </w:p>
        </w:tc>
      </w:tr>
      <w:tr w:rsidR="00C93EF2" w:rsidRPr="00C93EF2" w:rsidTr="00114FD4">
        <w:trPr>
          <w:cantSplit/>
          <w:trHeight w:val="357"/>
        </w:trPr>
        <w:tc>
          <w:tcPr>
            <w:tcW w:w="709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4961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Меры профилактики заболеваний рыб. Особенности созревания мяса здоровой, переутомленной и больной птицы</w:t>
            </w:r>
          </w:p>
        </w:tc>
        <w:tc>
          <w:tcPr>
            <w:tcW w:w="993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     2</w:t>
            </w:r>
          </w:p>
        </w:tc>
        <w:tc>
          <w:tcPr>
            <w:tcW w:w="992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7,8</w:t>
            </w:r>
          </w:p>
        </w:tc>
        <w:tc>
          <w:tcPr>
            <w:tcW w:w="1372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Доклад</w:t>
            </w:r>
          </w:p>
        </w:tc>
        <w:tc>
          <w:tcPr>
            <w:tcW w:w="1287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15</w:t>
            </w:r>
          </w:p>
        </w:tc>
      </w:tr>
      <w:tr w:rsidR="00C93EF2" w:rsidRPr="00C93EF2" w:rsidTr="00114FD4">
        <w:trPr>
          <w:cantSplit/>
          <w:trHeight w:val="357"/>
        </w:trPr>
        <w:tc>
          <w:tcPr>
            <w:tcW w:w="10314" w:type="dxa"/>
            <w:gridSpan w:val="6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  <w:t>Другие виды работ по СРС</w:t>
            </w:r>
          </w:p>
        </w:tc>
      </w:tr>
      <w:tr w:rsidR="00C93EF2" w:rsidRPr="00C93EF2" w:rsidTr="00114FD4">
        <w:trPr>
          <w:cantSplit/>
          <w:trHeight w:val="357"/>
        </w:trPr>
        <w:tc>
          <w:tcPr>
            <w:tcW w:w="709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4961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Подготовка к практическим занятиям (05 </w:t>
            </w:r>
            <w:proofErr w:type="spellStart"/>
            <w:r w:rsidRPr="00C93EF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х</w:t>
            </w:r>
            <w:proofErr w:type="spellEnd"/>
            <w:r w:rsidRPr="00C93EF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15 кол-во </w:t>
            </w:r>
            <w:proofErr w:type="spellStart"/>
            <w:r w:rsidRPr="00C93EF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зан</w:t>
            </w:r>
            <w:proofErr w:type="spellEnd"/>
            <w:r w:rsidRPr="00C93EF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.)</w:t>
            </w:r>
          </w:p>
        </w:tc>
        <w:tc>
          <w:tcPr>
            <w:tcW w:w="993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7,5</w:t>
            </w:r>
          </w:p>
        </w:tc>
        <w:tc>
          <w:tcPr>
            <w:tcW w:w="992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372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287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C93EF2" w:rsidRPr="00C93EF2" w:rsidTr="00114FD4">
        <w:trPr>
          <w:cantSplit/>
          <w:trHeight w:val="357"/>
        </w:trPr>
        <w:tc>
          <w:tcPr>
            <w:tcW w:w="709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2</w:t>
            </w:r>
          </w:p>
        </w:tc>
        <w:tc>
          <w:tcPr>
            <w:tcW w:w="4961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Подготовка к лабораторным занятиям (05 </w:t>
            </w:r>
            <w:proofErr w:type="spellStart"/>
            <w:r w:rsidRPr="00C93EF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х</w:t>
            </w:r>
            <w:proofErr w:type="spellEnd"/>
            <w:r w:rsidRPr="00C93EF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10 кол-во </w:t>
            </w:r>
            <w:proofErr w:type="spellStart"/>
            <w:r w:rsidRPr="00C93EF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зан</w:t>
            </w:r>
            <w:proofErr w:type="spellEnd"/>
            <w:r w:rsidRPr="00C93EF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.)</w:t>
            </w:r>
          </w:p>
        </w:tc>
        <w:tc>
          <w:tcPr>
            <w:tcW w:w="993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5</w:t>
            </w:r>
          </w:p>
        </w:tc>
        <w:tc>
          <w:tcPr>
            <w:tcW w:w="992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372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287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C93EF2" w:rsidRPr="00C93EF2" w:rsidTr="00114FD4">
        <w:trPr>
          <w:cantSplit/>
          <w:trHeight w:val="357"/>
        </w:trPr>
        <w:tc>
          <w:tcPr>
            <w:tcW w:w="709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4961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Подготовка к текущим контрольным мероприятиям (1час </w:t>
            </w:r>
            <w:proofErr w:type="spellStart"/>
            <w:r w:rsidRPr="00C93EF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х</w:t>
            </w:r>
            <w:proofErr w:type="spellEnd"/>
            <w:r w:rsidRPr="00C93EF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вид контроля)</w:t>
            </w:r>
          </w:p>
        </w:tc>
        <w:tc>
          <w:tcPr>
            <w:tcW w:w="993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7</w:t>
            </w:r>
          </w:p>
        </w:tc>
        <w:tc>
          <w:tcPr>
            <w:tcW w:w="992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372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287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C93EF2" w:rsidRPr="00C93EF2" w:rsidTr="00114FD4">
        <w:trPr>
          <w:cantSplit/>
          <w:trHeight w:val="357"/>
        </w:trPr>
        <w:tc>
          <w:tcPr>
            <w:tcW w:w="709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4961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Подготовка к рубежному контролю (2 часа </w:t>
            </w:r>
            <w:proofErr w:type="spellStart"/>
            <w:r w:rsidRPr="00C93EF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х</w:t>
            </w:r>
            <w:proofErr w:type="spellEnd"/>
            <w:r w:rsidRPr="00C93EF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1РК)</w:t>
            </w:r>
          </w:p>
        </w:tc>
        <w:tc>
          <w:tcPr>
            <w:tcW w:w="993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4</w:t>
            </w:r>
          </w:p>
        </w:tc>
        <w:tc>
          <w:tcPr>
            <w:tcW w:w="992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372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287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C93EF2" w:rsidRPr="00C93EF2" w:rsidTr="00114FD4">
        <w:trPr>
          <w:cantSplit/>
          <w:trHeight w:val="357"/>
        </w:trPr>
        <w:tc>
          <w:tcPr>
            <w:tcW w:w="709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961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  <w:t>Итого часов по СРС</w:t>
            </w:r>
          </w:p>
        </w:tc>
        <w:tc>
          <w:tcPr>
            <w:tcW w:w="993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  <w:t xml:space="preserve">    85</w:t>
            </w:r>
          </w:p>
        </w:tc>
        <w:tc>
          <w:tcPr>
            <w:tcW w:w="992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372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287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</w:tbl>
    <w:p w:rsidR="00C93EF2" w:rsidRPr="00C93EF2" w:rsidRDefault="00C93EF2" w:rsidP="00C93E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93EF2" w:rsidRDefault="00377D27" w:rsidP="00377D27">
      <w:pPr>
        <w:suppressAutoHyphens/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132786" cy="1670170"/>
            <wp:effectExtent l="19050" t="0" r="1314" b="0"/>
            <wp:docPr id="4" name="Рисунок 4" descr="https://pp.userapi.com/c824502/v824502507/abf34/Pe_X_TubA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p.userapi.com/c824502/v824502507/abf34/Pe_X_TubAis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9763" cy="1672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3EF2" w:rsidRDefault="00C93EF2" w:rsidP="00C93EF2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3EF2" w:rsidRDefault="00C93EF2" w:rsidP="00C93E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3EF2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Программа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дисциплины для</w:t>
      </w:r>
      <w:r w:rsidRPr="00C93EF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обучающихся</w:t>
      </w:r>
      <w:proofErr w:type="gramEnd"/>
    </w:p>
    <w:p w:rsidR="00C93EF2" w:rsidRPr="00C93EF2" w:rsidRDefault="00C93EF2" w:rsidP="00C93E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3EF2">
        <w:rPr>
          <w:rFonts w:ascii="Times New Roman" w:eastAsia="Times New Roman" w:hAnsi="Times New Roman" w:cs="Times New Roman"/>
          <w:b/>
          <w:sz w:val="24"/>
          <w:szCs w:val="24"/>
        </w:rPr>
        <w:t>на 2017-2018 учебный год</w:t>
      </w:r>
    </w:p>
    <w:p w:rsidR="00C93EF2" w:rsidRPr="00C93EF2" w:rsidRDefault="00C93EF2" w:rsidP="00C93E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3EF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VSEPRRP</w:t>
      </w:r>
      <w:r w:rsidRPr="00C93EF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93EF2">
        <w:rPr>
          <w:rFonts w:ascii="Times New Roman" w:eastAsia="Times New Roman" w:hAnsi="Times New Roman" w:cs="Times New Roman"/>
          <w:b/>
          <w:sz w:val="24"/>
          <w:szCs w:val="24"/>
        </w:rPr>
        <w:t>3304  Ветеринарно</w:t>
      </w:r>
      <w:proofErr w:type="gramEnd"/>
      <w:r w:rsidRPr="00C93EF2">
        <w:rPr>
          <w:rFonts w:ascii="Times New Roman" w:eastAsia="Times New Roman" w:hAnsi="Times New Roman" w:cs="Times New Roman"/>
          <w:b/>
          <w:sz w:val="24"/>
          <w:szCs w:val="24"/>
        </w:rPr>
        <w:t>-санитарная экспертиза  продуктов птицеводства растениеводства, рыбоводства и пчеловодства</w:t>
      </w:r>
    </w:p>
    <w:tbl>
      <w:tblPr>
        <w:tblW w:w="1023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10"/>
        <w:gridCol w:w="159"/>
        <w:gridCol w:w="426"/>
        <w:gridCol w:w="179"/>
        <w:gridCol w:w="163"/>
        <w:gridCol w:w="73"/>
        <w:gridCol w:w="242"/>
        <w:gridCol w:w="274"/>
        <w:gridCol w:w="459"/>
        <w:gridCol w:w="614"/>
        <w:gridCol w:w="569"/>
        <w:gridCol w:w="442"/>
        <w:gridCol w:w="230"/>
        <w:gridCol w:w="530"/>
        <w:gridCol w:w="640"/>
        <w:gridCol w:w="709"/>
        <w:gridCol w:w="101"/>
        <w:gridCol w:w="183"/>
        <w:gridCol w:w="1133"/>
        <w:gridCol w:w="284"/>
        <w:gridCol w:w="1619"/>
      </w:tblGrid>
      <w:tr w:rsidR="00C93EF2" w:rsidRPr="00C93EF2" w:rsidTr="00114FD4">
        <w:tc>
          <w:tcPr>
            <w:tcW w:w="10239" w:type="dxa"/>
            <w:gridSpan w:val="21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 Основная информация</w:t>
            </w:r>
          </w:p>
        </w:tc>
      </w:tr>
      <w:tr w:rsidR="00C93EF2" w:rsidRPr="00C93EF2" w:rsidTr="00114FD4">
        <w:tc>
          <w:tcPr>
            <w:tcW w:w="1974" w:type="dxa"/>
            <w:gridSpan w:val="4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8265" w:type="dxa"/>
            <w:gridSpan w:val="17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Ветеринарии и технологии животноводства</w:t>
            </w:r>
          </w:p>
        </w:tc>
      </w:tr>
      <w:tr w:rsidR="00C93EF2" w:rsidRPr="00C93EF2" w:rsidTr="00114FD4">
        <w:tc>
          <w:tcPr>
            <w:tcW w:w="1974" w:type="dxa"/>
            <w:gridSpan w:val="4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Специальность</w:t>
            </w:r>
          </w:p>
        </w:tc>
        <w:tc>
          <w:tcPr>
            <w:tcW w:w="8265" w:type="dxa"/>
            <w:gridSpan w:val="17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5В 120200 - Ветеринарная санитария</w:t>
            </w:r>
          </w:p>
        </w:tc>
      </w:tr>
      <w:tr w:rsidR="00C93EF2" w:rsidRPr="00C93EF2" w:rsidTr="00114FD4">
        <w:tc>
          <w:tcPr>
            <w:tcW w:w="1369" w:type="dxa"/>
            <w:gridSpan w:val="2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Курс</w:t>
            </w:r>
          </w:p>
        </w:tc>
        <w:tc>
          <w:tcPr>
            <w:tcW w:w="1357" w:type="dxa"/>
            <w:gridSpan w:val="6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073" w:type="dxa"/>
            <w:gridSpan w:val="2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1011" w:type="dxa"/>
            <w:gridSpan w:val="2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8</w:t>
            </w:r>
          </w:p>
        </w:tc>
        <w:tc>
          <w:tcPr>
            <w:tcW w:w="1400" w:type="dxa"/>
            <w:gridSpan w:val="3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3"/>
          </w:tcPr>
          <w:p w:rsidR="00C93EF2" w:rsidRPr="00C93EF2" w:rsidRDefault="00C93EF2" w:rsidP="00C93EF2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417" w:type="dxa"/>
            <w:gridSpan w:val="2"/>
          </w:tcPr>
          <w:p w:rsidR="00C93EF2" w:rsidRPr="00C93EF2" w:rsidRDefault="00C93EF2" w:rsidP="00C93EF2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1619" w:type="dxa"/>
          </w:tcPr>
          <w:p w:rsidR="00C93EF2" w:rsidRPr="00C93EF2" w:rsidRDefault="00C93EF2" w:rsidP="00C93EF2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</w:t>
            </w:r>
          </w:p>
        </w:tc>
      </w:tr>
      <w:tr w:rsidR="00C93EF2" w:rsidRPr="00C93EF2" w:rsidTr="00114FD4">
        <w:tc>
          <w:tcPr>
            <w:tcW w:w="2726" w:type="dxa"/>
            <w:gridSpan w:val="8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Цикл дисциплины</w:t>
            </w:r>
          </w:p>
        </w:tc>
        <w:tc>
          <w:tcPr>
            <w:tcW w:w="2084" w:type="dxa"/>
            <w:gridSpan w:val="4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ПД</w:t>
            </w:r>
          </w:p>
        </w:tc>
        <w:tc>
          <w:tcPr>
            <w:tcW w:w="2393" w:type="dxa"/>
            <w:gridSpan w:val="6"/>
          </w:tcPr>
          <w:p w:rsidR="00C93EF2" w:rsidRPr="00C93EF2" w:rsidRDefault="00C93EF2" w:rsidP="00C93EF2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Компонент  </w:t>
            </w:r>
          </w:p>
        </w:tc>
        <w:tc>
          <w:tcPr>
            <w:tcW w:w="3036" w:type="dxa"/>
            <w:gridSpan w:val="3"/>
          </w:tcPr>
          <w:p w:rsidR="00C93EF2" w:rsidRPr="00C93EF2" w:rsidRDefault="00C93EF2" w:rsidP="00C93EF2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</w:tr>
      <w:tr w:rsidR="00C93EF2" w:rsidRPr="00C93EF2" w:rsidTr="00114FD4">
        <w:tc>
          <w:tcPr>
            <w:tcW w:w="2726" w:type="dxa"/>
            <w:gridSpan w:val="8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кредитов</w:t>
            </w:r>
          </w:p>
        </w:tc>
        <w:tc>
          <w:tcPr>
            <w:tcW w:w="2084" w:type="dxa"/>
            <w:gridSpan w:val="4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  <w:gridSpan w:val="6"/>
          </w:tcPr>
          <w:p w:rsidR="00C93EF2" w:rsidRPr="00C93EF2" w:rsidRDefault="00C93EF2" w:rsidP="00C93EF2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036" w:type="dxa"/>
            <w:gridSpan w:val="3"/>
          </w:tcPr>
          <w:p w:rsidR="00C93EF2" w:rsidRPr="00C93EF2" w:rsidRDefault="00C93EF2" w:rsidP="00C93EF2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C93EF2" w:rsidRPr="00C93EF2" w:rsidTr="00114FD4">
        <w:tc>
          <w:tcPr>
            <w:tcW w:w="3185" w:type="dxa"/>
            <w:gridSpan w:val="9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проведения занятий</w:t>
            </w:r>
          </w:p>
        </w:tc>
        <w:tc>
          <w:tcPr>
            <w:tcW w:w="7054" w:type="dxa"/>
            <w:gridSpan w:val="12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корпус 4 аудитория 206</w:t>
            </w:r>
          </w:p>
        </w:tc>
      </w:tr>
      <w:tr w:rsidR="00C93EF2" w:rsidRPr="00C93EF2" w:rsidTr="00114FD4">
        <w:tc>
          <w:tcPr>
            <w:tcW w:w="2137" w:type="dxa"/>
            <w:gridSpan w:val="5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Лектор</w:t>
            </w:r>
          </w:p>
        </w:tc>
        <w:tc>
          <w:tcPr>
            <w:tcW w:w="8102" w:type="dxa"/>
            <w:gridSpan w:val="16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Батырбеков</w:t>
            </w:r>
            <w:proofErr w:type="spellEnd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Асылбек</w:t>
            </w:r>
            <w:proofErr w:type="spellEnd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Нурлыбекович</w:t>
            </w:r>
            <w:proofErr w:type="spellEnd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.в.н., ст. преподаватель</w:t>
            </w:r>
          </w:p>
        </w:tc>
      </w:tr>
      <w:tr w:rsidR="00C93EF2" w:rsidRPr="00C93EF2" w:rsidTr="00114FD4">
        <w:tc>
          <w:tcPr>
            <w:tcW w:w="2137" w:type="dxa"/>
            <w:gridSpan w:val="5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8102" w:type="dxa"/>
            <w:gridSpan w:val="16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Динер Анастасия Павловна,  </w:t>
            </w:r>
            <w:proofErr w:type="gramStart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.в.н.,  преподаватель</w:t>
            </w:r>
          </w:p>
        </w:tc>
      </w:tr>
      <w:tr w:rsidR="00C93EF2" w:rsidRPr="00C93EF2" w:rsidTr="00114FD4">
        <w:tc>
          <w:tcPr>
            <w:tcW w:w="2452" w:type="dxa"/>
            <w:gridSpan w:val="7"/>
            <w:vMerge w:val="restart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консультаций</w:t>
            </w:r>
          </w:p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(СРОП инд.)</w:t>
            </w:r>
          </w:p>
        </w:tc>
        <w:tc>
          <w:tcPr>
            <w:tcW w:w="2588" w:type="dxa"/>
            <w:gridSpan w:val="6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1-я неделя</w:t>
            </w:r>
          </w:p>
        </w:tc>
        <w:tc>
          <w:tcPr>
            <w:tcW w:w="1980" w:type="dxa"/>
            <w:gridSpan w:val="4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2-я неделя</w:t>
            </w:r>
          </w:p>
        </w:tc>
        <w:tc>
          <w:tcPr>
            <w:tcW w:w="3219" w:type="dxa"/>
            <w:gridSpan w:val="4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3-я неделя</w:t>
            </w:r>
          </w:p>
        </w:tc>
      </w:tr>
      <w:tr w:rsidR="00C93EF2" w:rsidRPr="00C93EF2" w:rsidTr="00114FD4">
        <w:tc>
          <w:tcPr>
            <w:tcW w:w="2452" w:type="dxa"/>
            <w:gridSpan w:val="7"/>
            <w:vMerge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gridSpan w:val="6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4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9" w:type="dxa"/>
            <w:gridSpan w:val="4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среда 15</w:t>
            </w: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05</w:t>
            </w: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-15</w:t>
            </w: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50</w:t>
            </w:r>
          </w:p>
        </w:tc>
      </w:tr>
      <w:tr w:rsidR="00C93EF2" w:rsidRPr="00C93EF2" w:rsidTr="00114FD4">
        <w:tc>
          <w:tcPr>
            <w:tcW w:w="10239" w:type="dxa"/>
            <w:gridSpan w:val="21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Пререквизиты и </w:t>
            </w:r>
            <w:proofErr w:type="spellStart"/>
            <w:r w:rsidRPr="00C93E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постреквизиты</w:t>
            </w:r>
            <w:proofErr w:type="spellEnd"/>
          </w:p>
        </w:tc>
      </w:tr>
      <w:tr w:rsidR="00C93EF2" w:rsidRPr="00C93EF2" w:rsidTr="00114FD4">
        <w:tc>
          <w:tcPr>
            <w:tcW w:w="1795" w:type="dxa"/>
            <w:gridSpan w:val="3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Пререквизиты</w:t>
            </w:r>
          </w:p>
        </w:tc>
        <w:tc>
          <w:tcPr>
            <w:tcW w:w="8444" w:type="dxa"/>
            <w:gridSpan w:val="18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Биология, микробиология, вирусология ветеринарно-санитарная экспертиза животноводства</w:t>
            </w:r>
          </w:p>
        </w:tc>
      </w:tr>
      <w:tr w:rsidR="00C93EF2" w:rsidRPr="00C93EF2" w:rsidTr="00114FD4">
        <w:tc>
          <w:tcPr>
            <w:tcW w:w="1795" w:type="dxa"/>
            <w:gridSpan w:val="3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Постреквизиты</w:t>
            </w:r>
            <w:proofErr w:type="spellEnd"/>
          </w:p>
        </w:tc>
        <w:tc>
          <w:tcPr>
            <w:tcW w:w="8444" w:type="dxa"/>
            <w:gridSpan w:val="18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Эпизоотология, паразитология.</w:t>
            </w:r>
          </w:p>
        </w:tc>
      </w:tr>
      <w:tr w:rsidR="00C93EF2" w:rsidRPr="00C93EF2" w:rsidTr="00114FD4">
        <w:tc>
          <w:tcPr>
            <w:tcW w:w="10239" w:type="dxa"/>
            <w:gridSpan w:val="21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Цель и задачи дисциплины</w:t>
            </w:r>
          </w:p>
        </w:tc>
      </w:tr>
      <w:tr w:rsidR="00C93EF2" w:rsidRPr="00C93EF2" w:rsidTr="00114FD4">
        <w:tc>
          <w:tcPr>
            <w:tcW w:w="1210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9029" w:type="dxa"/>
            <w:gridSpan w:val="20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 правил проведения ветеринарно-санитарной экспертизы продуктов растениеводства, рыбоводства и пчеловодства</w:t>
            </w:r>
          </w:p>
        </w:tc>
      </w:tr>
      <w:tr w:rsidR="00C93EF2" w:rsidRPr="00C93EF2" w:rsidTr="00114FD4">
        <w:tc>
          <w:tcPr>
            <w:tcW w:w="1210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9029" w:type="dxa"/>
            <w:gridSpan w:val="20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высококвалифицированных специалистов ветеринарно-санитарной службы</w:t>
            </w:r>
          </w:p>
        </w:tc>
      </w:tr>
      <w:tr w:rsidR="00C93EF2" w:rsidRPr="00C93EF2" w:rsidTr="00114FD4">
        <w:tc>
          <w:tcPr>
            <w:tcW w:w="10239" w:type="dxa"/>
            <w:gridSpan w:val="21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Распределение академических часов</w:t>
            </w:r>
          </w:p>
        </w:tc>
      </w:tr>
      <w:tr w:rsidR="00C93EF2" w:rsidRPr="00C93EF2" w:rsidTr="00114FD4">
        <w:tc>
          <w:tcPr>
            <w:tcW w:w="2452" w:type="dxa"/>
            <w:gridSpan w:val="7"/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16" w:type="dxa"/>
            <w:gridSpan w:val="4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</w:t>
            </w:r>
            <w:proofErr w:type="spellEnd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2" w:type="dxa"/>
            <w:gridSpan w:val="3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Лаб.</w:t>
            </w:r>
          </w:p>
        </w:tc>
        <w:tc>
          <w:tcPr>
            <w:tcW w:w="1349" w:type="dxa"/>
            <w:gridSpan w:val="2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СРОП </w:t>
            </w:r>
          </w:p>
        </w:tc>
        <w:tc>
          <w:tcPr>
            <w:tcW w:w="1417" w:type="dxa"/>
            <w:gridSpan w:val="3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СРС</w:t>
            </w:r>
          </w:p>
        </w:tc>
        <w:tc>
          <w:tcPr>
            <w:tcW w:w="1903" w:type="dxa"/>
            <w:gridSpan w:val="2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C93EF2" w:rsidRPr="00C93EF2" w:rsidTr="00114FD4">
        <w:tc>
          <w:tcPr>
            <w:tcW w:w="2452" w:type="dxa"/>
            <w:gridSpan w:val="7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кредита </w:t>
            </w:r>
          </w:p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180 часов</w:t>
            </w:r>
          </w:p>
        </w:tc>
        <w:tc>
          <w:tcPr>
            <w:tcW w:w="1916" w:type="dxa"/>
            <w:gridSpan w:val="4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02" w:type="dxa"/>
            <w:gridSpan w:val="3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20 (40)</w:t>
            </w:r>
          </w:p>
        </w:tc>
        <w:tc>
          <w:tcPr>
            <w:tcW w:w="1349" w:type="dxa"/>
            <w:gridSpan w:val="2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903" w:type="dxa"/>
            <w:gridSpan w:val="2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Экзамен</w:t>
            </w:r>
          </w:p>
        </w:tc>
      </w:tr>
      <w:tr w:rsidR="00C93EF2" w:rsidRPr="00C93EF2" w:rsidTr="00114FD4">
        <w:tc>
          <w:tcPr>
            <w:tcW w:w="10239" w:type="dxa"/>
            <w:gridSpan w:val="21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Содержание дисциплины</w:t>
            </w:r>
          </w:p>
        </w:tc>
      </w:tr>
      <w:tr w:rsidR="00C93EF2" w:rsidRPr="00C93EF2" w:rsidTr="00114FD4">
        <w:trPr>
          <w:trHeight w:val="828"/>
        </w:trPr>
        <w:tc>
          <w:tcPr>
            <w:tcW w:w="10239" w:type="dxa"/>
            <w:gridSpan w:val="21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Ветеринарно-санитарная экспертиза </w:t>
            </w:r>
            <w:proofErr w:type="spellStart"/>
            <w:proofErr w:type="gramStart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экспертиза</w:t>
            </w:r>
            <w:proofErr w:type="spellEnd"/>
            <w:proofErr w:type="gramEnd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продуктов птицеводства растениеводства, рыбоводства и пчеловодства это наука, изучающая методы исследования и ветеринарно-санитарной оценкой продуктов растительного происхождения. </w:t>
            </w:r>
          </w:p>
        </w:tc>
      </w:tr>
      <w:tr w:rsidR="00C93EF2" w:rsidRPr="00C93EF2" w:rsidTr="00114FD4">
        <w:tc>
          <w:tcPr>
            <w:tcW w:w="10239" w:type="dxa"/>
            <w:gridSpan w:val="21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Политика курса</w:t>
            </w:r>
          </w:p>
        </w:tc>
      </w:tr>
      <w:tr w:rsidR="00C93EF2" w:rsidRPr="00C93EF2" w:rsidTr="00114FD4">
        <w:tc>
          <w:tcPr>
            <w:tcW w:w="10239" w:type="dxa"/>
            <w:gridSpan w:val="21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В верхней одежде в аудиторию входить запрещается. За пропуски занятий без уважительной причины уменьшается количество набранных баллов. На занятиях присутствовать в спец</w:t>
            </w:r>
            <w:proofErr w:type="gramStart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дежде (халат, колпак).</w:t>
            </w:r>
          </w:p>
        </w:tc>
      </w:tr>
      <w:tr w:rsidR="00C93EF2" w:rsidRPr="00C93EF2" w:rsidTr="00114FD4">
        <w:tc>
          <w:tcPr>
            <w:tcW w:w="10239" w:type="dxa"/>
            <w:gridSpan w:val="21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Список рекомендуемой литературы</w:t>
            </w:r>
          </w:p>
        </w:tc>
      </w:tr>
      <w:tr w:rsidR="00C93EF2" w:rsidRPr="00C93EF2" w:rsidTr="00114FD4">
        <w:trPr>
          <w:trHeight w:val="854"/>
        </w:trPr>
        <w:tc>
          <w:tcPr>
            <w:tcW w:w="2210" w:type="dxa"/>
            <w:gridSpan w:val="6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029" w:type="dxa"/>
            <w:gridSpan w:val="15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Аганин</w:t>
            </w:r>
            <w:proofErr w:type="spellEnd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А.В., </w:t>
            </w:r>
            <w:proofErr w:type="spellStart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Шуклин</w:t>
            </w:r>
            <w:proofErr w:type="spellEnd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Н.Ф., </w:t>
            </w:r>
            <w:proofErr w:type="spellStart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Кырыкбайулы</w:t>
            </w:r>
            <w:proofErr w:type="spellEnd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С., </w:t>
            </w:r>
            <w:proofErr w:type="spellStart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Телеугали</w:t>
            </w:r>
            <w:proofErr w:type="spellEnd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Т.М., </w:t>
            </w:r>
            <w:proofErr w:type="spellStart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Махышев</w:t>
            </w:r>
            <w:proofErr w:type="spellEnd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Т.А. и др. «Ветеринарно-санитарная экспертиза, стандартизация и сертификация продуктов». 1,2 тома. </w:t>
            </w:r>
            <w:proofErr w:type="spellStart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, ИД «</w:t>
            </w: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CREDO</w:t>
            </w: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2002, 2003 </w:t>
            </w:r>
            <w:proofErr w:type="spellStart"/>
            <w:proofErr w:type="gramStart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</w:tr>
      <w:tr w:rsidR="00C93EF2" w:rsidRPr="00C93EF2" w:rsidTr="00114FD4">
        <w:tc>
          <w:tcPr>
            <w:tcW w:w="2210" w:type="dxa"/>
            <w:gridSpan w:val="6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</w:t>
            </w:r>
          </w:p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9" w:type="dxa"/>
            <w:gridSpan w:val="15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Макаров В.А. Боровиков М.Ф. Ермолаев А.П. и др. «Практикум по </w:t>
            </w:r>
            <w:proofErr w:type="spellStart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ветсанэксперизе</w:t>
            </w:r>
            <w:proofErr w:type="spellEnd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</w:t>
            </w:r>
            <w:proofErr w:type="spellStart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. пособие. М., ВОЛ «</w:t>
            </w:r>
            <w:proofErr w:type="spellStart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Агропромиздат</w:t>
            </w:r>
            <w:proofErr w:type="spellEnd"/>
            <w:r w:rsidRPr="00C93EF2">
              <w:rPr>
                <w:rFonts w:ascii="Times New Roman" w:eastAsia="Times New Roman" w:hAnsi="Times New Roman" w:cs="Times New Roman"/>
                <w:sz w:val="24"/>
                <w:szCs w:val="24"/>
              </w:rPr>
              <w:t>», 1987 г.</w:t>
            </w:r>
          </w:p>
        </w:tc>
      </w:tr>
    </w:tbl>
    <w:p w:rsidR="00C93EF2" w:rsidRPr="00C93EF2" w:rsidRDefault="00C93EF2" w:rsidP="00C93E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C93EF2" w:rsidRPr="00C93EF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93EF2" w:rsidRPr="00C93EF2" w:rsidRDefault="00C93EF2" w:rsidP="00C93EF2">
      <w:pPr>
        <w:tabs>
          <w:tab w:val="left" w:pos="27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C93EF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8 Календарно-тематический план на 8 семестр</w:t>
      </w:r>
    </w:p>
    <w:tbl>
      <w:tblPr>
        <w:tblW w:w="1568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739"/>
        <w:gridCol w:w="2787"/>
        <w:gridCol w:w="285"/>
        <w:gridCol w:w="3861"/>
        <w:gridCol w:w="430"/>
        <w:gridCol w:w="3432"/>
        <w:gridCol w:w="430"/>
        <w:gridCol w:w="2790"/>
        <w:gridCol w:w="369"/>
      </w:tblGrid>
      <w:tr w:rsidR="00C93EF2" w:rsidRPr="00C93EF2" w:rsidTr="00114FD4">
        <w:trPr>
          <w:cantSplit/>
          <w:trHeight w:val="799"/>
        </w:trPr>
        <w:tc>
          <w:tcPr>
            <w:tcW w:w="558" w:type="dxa"/>
          </w:tcPr>
          <w:p w:rsidR="00C93EF2" w:rsidRPr="00C93EF2" w:rsidRDefault="00C93EF2" w:rsidP="00C93EF2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№ недели</w:t>
            </w: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:rsidR="00C93EF2" w:rsidRPr="00C93EF2" w:rsidRDefault="00C93EF2" w:rsidP="00C93EF2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Модуль</w:t>
            </w:r>
          </w:p>
        </w:tc>
        <w:tc>
          <w:tcPr>
            <w:tcW w:w="2787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Темы лекций</w:t>
            </w:r>
          </w:p>
        </w:tc>
        <w:tc>
          <w:tcPr>
            <w:tcW w:w="285" w:type="dxa"/>
            <w:textDirection w:val="btLr"/>
          </w:tcPr>
          <w:p w:rsidR="00C93EF2" w:rsidRPr="00C93EF2" w:rsidRDefault="00C93EF2" w:rsidP="00C93E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Часы</w:t>
            </w:r>
          </w:p>
        </w:tc>
        <w:tc>
          <w:tcPr>
            <w:tcW w:w="3861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Темы практических занятий </w:t>
            </w:r>
          </w:p>
        </w:tc>
        <w:tc>
          <w:tcPr>
            <w:tcW w:w="430" w:type="dxa"/>
            <w:textDirection w:val="btLr"/>
          </w:tcPr>
          <w:p w:rsidR="00C93EF2" w:rsidRPr="00C93EF2" w:rsidRDefault="00C93EF2" w:rsidP="00C93E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Часы</w:t>
            </w:r>
          </w:p>
        </w:tc>
        <w:tc>
          <w:tcPr>
            <w:tcW w:w="3432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Темы лабораторных занятий</w:t>
            </w:r>
          </w:p>
        </w:tc>
        <w:tc>
          <w:tcPr>
            <w:tcW w:w="430" w:type="dxa"/>
            <w:textDirection w:val="btLr"/>
          </w:tcPr>
          <w:p w:rsidR="00C93EF2" w:rsidRPr="00C93EF2" w:rsidRDefault="00C93EF2" w:rsidP="00C93E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Часы</w:t>
            </w:r>
          </w:p>
        </w:tc>
        <w:tc>
          <w:tcPr>
            <w:tcW w:w="2790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Темы СРОП (</w:t>
            </w:r>
            <w:proofErr w:type="gramStart"/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групповых</w:t>
            </w:r>
            <w:proofErr w:type="gramEnd"/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" w:type="dxa"/>
            <w:textDirection w:val="btLr"/>
          </w:tcPr>
          <w:p w:rsidR="00C93EF2" w:rsidRPr="00C93EF2" w:rsidRDefault="00C93EF2" w:rsidP="00C93E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Часы</w:t>
            </w:r>
          </w:p>
        </w:tc>
      </w:tr>
      <w:tr w:rsidR="00C93EF2" w:rsidRPr="00C93EF2" w:rsidTr="00114FD4">
        <w:trPr>
          <w:trHeight w:val="227"/>
        </w:trPr>
        <w:tc>
          <w:tcPr>
            <w:tcW w:w="558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38" w:type="dxa"/>
            <w:tcBorders>
              <w:bottom w:val="nil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7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Пчеловодство, значение и экономическая эффективность отрасли</w:t>
            </w:r>
          </w:p>
        </w:tc>
        <w:tc>
          <w:tcPr>
            <w:tcW w:w="285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61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Пчелиная семья и производимые ею продукты</w:t>
            </w:r>
          </w:p>
        </w:tc>
        <w:tc>
          <w:tcPr>
            <w:tcW w:w="430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32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Обработка и хранение меда</w:t>
            </w:r>
          </w:p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30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2790" w:type="dxa"/>
            <w:vMerge w:val="restart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Современное состояние  и перспектива развития пчеловодства в Казахстане</w:t>
            </w:r>
          </w:p>
        </w:tc>
        <w:tc>
          <w:tcPr>
            <w:tcW w:w="369" w:type="dxa"/>
            <w:vMerge w:val="restart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C93EF2" w:rsidRPr="00C93EF2" w:rsidTr="00114FD4">
        <w:trPr>
          <w:trHeight w:val="182"/>
        </w:trPr>
        <w:tc>
          <w:tcPr>
            <w:tcW w:w="558" w:type="dxa"/>
            <w:tcBorders>
              <w:bottom w:val="single" w:sz="4" w:space="0" w:color="auto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38" w:type="dxa"/>
            <w:tcBorders>
              <w:top w:val="nil"/>
              <w:bottom w:val="nil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7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5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1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Применение меда. Качество меда</w:t>
            </w:r>
          </w:p>
        </w:tc>
        <w:tc>
          <w:tcPr>
            <w:tcW w:w="430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32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Порядок проведения ветеринарно-санитарной экспертизы мёда</w:t>
            </w:r>
          </w:p>
        </w:tc>
        <w:tc>
          <w:tcPr>
            <w:tcW w:w="430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90" w:type="dxa"/>
            <w:vMerge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" w:type="dxa"/>
            <w:vMerge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93EF2" w:rsidRPr="00C93EF2" w:rsidTr="00114FD4">
        <w:trPr>
          <w:trHeight w:val="207"/>
        </w:trPr>
        <w:tc>
          <w:tcPr>
            <w:tcW w:w="558" w:type="dxa"/>
            <w:tcBorders>
              <w:bottom w:val="nil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38" w:type="dxa"/>
            <w:tcBorders>
              <w:top w:val="nil"/>
              <w:bottom w:val="nil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7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5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1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Характеристика натурального меда</w:t>
            </w:r>
          </w:p>
        </w:tc>
        <w:tc>
          <w:tcPr>
            <w:tcW w:w="430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ind w:left="7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432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Санитарная оценка меда</w:t>
            </w:r>
          </w:p>
        </w:tc>
        <w:tc>
          <w:tcPr>
            <w:tcW w:w="430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90" w:type="dxa"/>
            <w:vMerge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" w:type="dxa"/>
            <w:vMerge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93EF2" w:rsidRPr="00C93EF2" w:rsidTr="00114FD4">
        <w:trPr>
          <w:cantSplit/>
          <w:trHeight w:val="757"/>
        </w:trPr>
        <w:tc>
          <w:tcPr>
            <w:tcW w:w="558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38" w:type="dxa"/>
            <w:tcBorders>
              <w:top w:val="nil"/>
              <w:bottom w:val="nil"/>
            </w:tcBorders>
            <w:textDirection w:val="btLr"/>
          </w:tcPr>
          <w:p w:rsidR="00C93EF2" w:rsidRPr="00C93EF2" w:rsidRDefault="00C93EF2" w:rsidP="00C93E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Модуль 1</w:t>
            </w:r>
          </w:p>
        </w:tc>
        <w:tc>
          <w:tcPr>
            <w:tcW w:w="2787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Ветеринарно-санитарная экспертиза продуктов пчеловодства</w:t>
            </w:r>
          </w:p>
        </w:tc>
        <w:tc>
          <w:tcPr>
            <w:tcW w:w="285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61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Ветеринарно-санитарная оценка продуктов пчеловодства при инфекционных болезнях пчел</w:t>
            </w:r>
          </w:p>
        </w:tc>
        <w:tc>
          <w:tcPr>
            <w:tcW w:w="430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32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Органолептическое исследование меда</w:t>
            </w:r>
          </w:p>
        </w:tc>
        <w:tc>
          <w:tcPr>
            <w:tcW w:w="430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90" w:type="dxa"/>
            <w:vMerge w:val="restart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Устройство пасеки, санитарный режим на пасеке. Мероприятия по профилактике заболеваний и ликвидации очагов болезней пчел</w:t>
            </w:r>
          </w:p>
        </w:tc>
        <w:tc>
          <w:tcPr>
            <w:tcW w:w="369" w:type="dxa"/>
            <w:vMerge w:val="restart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C93EF2" w:rsidRPr="00C93EF2" w:rsidTr="00114FD4">
        <w:trPr>
          <w:trHeight w:val="494"/>
        </w:trPr>
        <w:tc>
          <w:tcPr>
            <w:tcW w:w="558" w:type="dxa"/>
            <w:tcBorders>
              <w:bottom w:val="single" w:sz="4" w:space="0" w:color="auto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38" w:type="dxa"/>
            <w:tcBorders>
              <w:top w:val="nil"/>
              <w:bottom w:val="nil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7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5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1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Ветеринарно-санитарная оценка продуктов пчеловодства инвазионных </w:t>
            </w:r>
            <w:proofErr w:type="gramStart"/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болезнях</w:t>
            </w:r>
            <w:proofErr w:type="gramEnd"/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пчел</w:t>
            </w:r>
          </w:p>
        </w:tc>
        <w:tc>
          <w:tcPr>
            <w:tcW w:w="430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32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лабораторного исследования меда</w:t>
            </w:r>
          </w:p>
        </w:tc>
        <w:tc>
          <w:tcPr>
            <w:tcW w:w="430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90" w:type="dxa"/>
            <w:vMerge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" w:type="dxa"/>
            <w:vMerge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93EF2" w:rsidRPr="00C93EF2" w:rsidTr="00114FD4">
        <w:trPr>
          <w:trHeight w:val="180"/>
        </w:trPr>
        <w:tc>
          <w:tcPr>
            <w:tcW w:w="558" w:type="dxa"/>
            <w:tcBorders>
              <w:bottom w:val="nil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38" w:type="dxa"/>
            <w:tcBorders>
              <w:top w:val="nil"/>
              <w:bottom w:val="nil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7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5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1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Ветеринарно-санитарная оценка продуктов пчеловодства при незаразных болезнях пчел </w:t>
            </w:r>
          </w:p>
        </w:tc>
        <w:tc>
          <w:tcPr>
            <w:tcW w:w="430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432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Основные методы лабораторного исследования меда </w:t>
            </w:r>
          </w:p>
        </w:tc>
        <w:tc>
          <w:tcPr>
            <w:tcW w:w="430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90" w:type="dxa"/>
            <w:vMerge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" w:type="dxa"/>
            <w:vMerge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93EF2" w:rsidRPr="00C93EF2" w:rsidTr="00114FD4">
        <w:trPr>
          <w:trHeight w:val="58"/>
        </w:trPr>
        <w:tc>
          <w:tcPr>
            <w:tcW w:w="558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38" w:type="dxa"/>
            <w:tcBorders>
              <w:top w:val="nil"/>
              <w:bottom w:val="nil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7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ВСЭ и ВСО продуктов пчеловодства при различных заболеваниях пчел</w:t>
            </w:r>
          </w:p>
        </w:tc>
        <w:tc>
          <w:tcPr>
            <w:tcW w:w="285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61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Ветеринарно-санитарные правила содержания пчел</w:t>
            </w:r>
          </w:p>
        </w:tc>
        <w:tc>
          <w:tcPr>
            <w:tcW w:w="430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32" w:type="dxa"/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Дополнительные методы лабораторного исследования меда</w:t>
            </w:r>
          </w:p>
        </w:tc>
        <w:tc>
          <w:tcPr>
            <w:tcW w:w="430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90" w:type="dxa"/>
            <w:vMerge w:val="restart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Экспертиза качества и санитарная оценка крахмала, толокна, солода и семян подсолнуха и тыквы</w:t>
            </w:r>
          </w:p>
        </w:tc>
        <w:tc>
          <w:tcPr>
            <w:tcW w:w="369" w:type="dxa"/>
            <w:vMerge w:val="restart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C93EF2" w:rsidRPr="00C93EF2" w:rsidTr="00114FD4">
        <w:trPr>
          <w:trHeight w:val="494"/>
        </w:trPr>
        <w:tc>
          <w:tcPr>
            <w:tcW w:w="558" w:type="dxa"/>
            <w:tcBorders>
              <w:bottom w:val="single" w:sz="4" w:space="0" w:color="auto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38" w:type="dxa"/>
            <w:tcBorders>
              <w:top w:val="nil"/>
              <w:bottom w:val="nil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7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5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1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Исследование пищевых растительных продуктов. Классификация растительных продуктов</w:t>
            </w:r>
          </w:p>
        </w:tc>
        <w:tc>
          <w:tcPr>
            <w:tcW w:w="430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32" w:type="dxa"/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Правила ветеринарно-санитарного контроля растительных продуктов</w:t>
            </w:r>
          </w:p>
        </w:tc>
        <w:tc>
          <w:tcPr>
            <w:tcW w:w="430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90" w:type="dxa"/>
            <w:vMerge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" w:type="dxa"/>
            <w:vMerge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93EF2" w:rsidRPr="00C93EF2" w:rsidTr="00114FD4">
        <w:trPr>
          <w:trHeight w:val="315"/>
        </w:trPr>
        <w:tc>
          <w:tcPr>
            <w:tcW w:w="558" w:type="dxa"/>
            <w:tcBorders>
              <w:bottom w:val="nil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38" w:type="dxa"/>
            <w:tcBorders>
              <w:top w:val="nil"/>
              <w:bottom w:val="single" w:sz="4" w:space="0" w:color="auto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7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5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1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Ветеринарно-санитарная экспертиза и общие правила отбора проб</w:t>
            </w:r>
          </w:p>
        </w:tc>
        <w:tc>
          <w:tcPr>
            <w:tcW w:w="430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432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Определение нитратов в продукции растениеводства</w:t>
            </w:r>
          </w:p>
        </w:tc>
        <w:tc>
          <w:tcPr>
            <w:tcW w:w="430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90" w:type="dxa"/>
            <w:vMerge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" w:type="dxa"/>
            <w:vMerge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93EF2" w:rsidRPr="00C93EF2" w:rsidTr="00114FD4">
        <w:trPr>
          <w:trHeight w:val="316"/>
        </w:trPr>
        <w:tc>
          <w:tcPr>
            <w:tcW w:w="558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38" w:type="dxa"/>
            <w:tcBorders>
              <w:bottom w:val="nil"/>
            </w:tcBorders>
          </w:tcPr>
          <w:p w:rsidR="00C93EF2" w:rsidRPr="00C93EF2" w:rsidRDefault="00C93EF2" w:rsidP="00C93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7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Экспертиза свежих </w:t>
            </w:r>
            <w:proofErr w:type="spellStart"/>
            <w:r w:rsidRPr="00C93E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корнеклубнеплодов</w:t>
            </w:r>
            <w:proofErr w:type="spellEnd"/>
            <w:r w:rsidRPr="00C93E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овощей, бахчевых, зелени</w:t>
            </w:r>
          </w:p>
        </w:tc>
        <w:tc>
          <w:tcPr>
            <w:tcW w:w="285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61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Экспертиза  клубнеплодов. Экспертиза корнеплодов</w:t>
            </w:r>
          </w:p>
        </w:tc>
        <w:tc>
          <w:tcPr>
            <w:tcW w:w="430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32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Методы определения качества клубнеплодов и корнеплодов</w:t>
            </w:r>
          </w:p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30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90" w:type="dxa"/>
            <w:vMerge w:val="restart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Экспертиза качества и санитарная оценка сухофруктов. Экспертиза качества и санитарная оценка тропических и субтропических фруктов</w:t>
            </w:r>
          </w:p>
        </w:tc>
        <w:tc>
          <w:tcPr>
            <w:tcW w:w="369" w:type="dxa"/>
            <w:vMerge w:val="restart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C93EF2" w:rsidRPr="00C93EF2" w:rsidTr="00114FD4">
        <w:trPr>
          <w:cantSplit/>
          <w:trHeight w:val="451"/>
        </w:trPr>
        <w:tc>
          <w:tcPr>
            <w:tcW w:w="558" w:type="dxa"/>
            <w:tcBorders>
              <w:bottom w:val="single" w:sz="4" w:space="0" w:color="auto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38" w:type="dxa"/>
            <w:tcBorders>
              <w:top w:val="nil"/>
              <w:bottom w:val="nil"/>
            </w:tcBorders>
            <w:textDirection w:val="btLr"/>
          </w:tcPr>
          <w:p w:rsidR="00C93EF2" w:rsidRPr="00C93EF2" w:rsidRDefault="00C93EF2" w:rsidP="00C93E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7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5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1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Экспертиза тыквенных овощей</w:t>
            </w:r>
          </w:p>
        </w:tc>
        <w:tc>
          <w:tcPr>
            <w:tcW w:w="430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32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Методы определения качества тыквенных овощей</w:t>
            </w:r>
          </w:p>
        </w:tc>
        <w:tc>
          <w:tcPr>
            <w:tcW w:w="430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90" w:type="dxa"/>
            <w:vMerge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" w:type="dxa"/>
            <w:vMerge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93EF2" w:rsidRPr="00C93EF2" w:rsidTr="00114FD4">
        <w:trPr>
          <w:cantSplit/>
          <w:trHeight w:val="917"/>
        </w:trPr>
        <w:tc>
          <w:tcPr>
            <w:tcW w:w="558" w:type="dxa"/>
            <w:tcBorders>
              <w:bottom w:val="nil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38" w:type="dxa"/>
            <w:tcBorders>
              <w:top w:val="nil"/>
              <w:bottom w:val="nil"/>
            </w:tcBorders>
            <w:textDirection w:val="btLr"/>
          </w:tcPr>
          <w:p w:rsidR="00C93EF2" w:rsidRPr="00C93EF2" w:rsidRDefault="00C93EF2" w:rsidP="00C93EF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Модуль 2</w:t>
            </w:r>
          </w:p>
        </w:tc>
        <w:tc>
          <w:tcPr>
            <w:tcW w:w="2787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5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1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Экспертиза томатных овощей</w:t>
            </w:r>
          </w:p>
        </w:tc>
        <w:tc>
          <w:tcPr>
            <w:tcW w:w="430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432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Экспертиза качества и санитарная оценка соленых огурцов, томатов, </w:t>
            </w:r>
            <w:proofErr w:type="gramStart"/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квашенной</w:t>
            </w:r>
            <w:proofErr w:type="gramEnd"/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капусты</w:t>
            </w:r>
          </w:p>
        </w:tc>
        <w:tc>
          <w:tcPr>
            <w:tcW w:w="430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90" w:type="dxa"/>
            <w:vMerge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69" w:type="dxa"/>
            <w:vMerge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93EF2" w:rsidRPr="00C93EF2" w:rsidTr="00114FD4">
        <w:trPr>
          <w:trHeight w:val="670"/>
        </w:trPr>
        <w:tc>
          <w:tcPr>
            <w:tcW w:w="558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38" w:type="dxa"/>
            <w:tcBorders>
              <w:top w:val="nil"/>
              <w:bottom w:val="nil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7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Экспертиза свежих ягод и орехов, растительных масел и вина</w:t>
            </w:r>
          </w:p>
        </w:tc>
        <w:tc>
          <w:tcPr>
            <w:tcW w:w="285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61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Экспертиза капустных и луковых овощей</w:t>
            </w:r>
          </w:p>
        </w:tc>
        <w:tc>
          <w:tcPr>
            <w:tcW w:w="430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32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Методы определения качества капустных и луковых овощей</w:t>
            </w:r>
          </w:p>
        </w:tc>
        <w:tc>
          <w:tcPr>
            <w:tcW w:w="430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90" w:type="dxa"/>
            <w:vMerge w:val="restart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Методы исследования муки и крупы. Фальсификация муки и методы ее обнаружения. Виды пороков и порчи муки</w:t>
            </w:r>
          </w:p>
        </w:tc>
        <w:tc>
          <w:tcPr>
            <w:tcW w:w="369" w:type="dxa"/>
            <w:vMerge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93EF2" w:rsidRPr="00C93EF2" w:rsidTr="00114FD4">
        <w:trPr>
          <w:trHeight w:val="621"/>
        </w:trPr>
        <w:tc>
          <w:tcPr>
            <w:tcW w:w="558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38" w:type="dxa"/>
            <w:tcBorders>
              <w:top w:val="nil"/>
              <w:bottom w:val="nil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7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5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1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Экспертиза семечковых и косточковых  плодов. Экспертиза свежих ягод и орехов</w:t>
            </w:r>
          </w:p>
        </w:tc>
        <w:tc>
          <w:tcPr>
            <w:tcW w:w="430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32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Методы определения качества плодов, ягод и орехов</w:t>
            </w:r>
          </w:p>
        </w:tc>
        <w:tc>
          <w:tcPr>
            <w:tcW w:w="430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90" w:type="dxa"/>
            <w:vMerge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93EF2" w:rsidRPr="00C93EF2" w:rsidTr="00114FD4">
        <w:trPr>
          <w:trHeight w:val="328"/>
        </w:trPr>
        <w:tc>
          <w:tcPr>
            <w:tcW w:w="558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38" w:type="dxa"/>
            <w:tcBorders>
              <w:top w:val="nil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7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5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1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Экспертиза растительных масел. Экспертиза качества вина.</w:t>
            </w:r>
          </w:p>
        </w:tc>
        <w:tc>
          <w:tcPr>
            <w:tcW w:w="430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432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Экспертиза масел,  поступающих на рынок и их санитарная оценка</w:t>
            </w:r>
          </w:p>
        </w:tc>
        <w:tc>
          <w:tcPr>
            <w:tcW w:w="430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90" w:type="dxa"/>
            <w:vMerge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C93EF2" w:rsidRPr="00C93EF2" w:rsidTr="00114FD4">
        <w:trPr>
          <w:trHeight w:val="207"/>
        </w:trPr>
        <w:tc>
          <w:tcPr>
            <w:tcW w:w="1297" w:type="dxa"/>
            <w:gridSpan w:val="2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Итого часов</w:t>
            </w:r>
          </w:p>
        </w:tc>
        <w:tc>
          <w:tcPr>
            <w:tcW w:w="2787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5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3861" w:type="dxa"/>
          </w:tcPr>
          <w:p w:rsidR="00C93EF2" w:rsidRPr="00C93EF2" w:rsidRDefault="00C93EF2" w:rsidP="00C93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30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40</w:t>
            </w:r>
          </w:p>
        </w:tc>
        <w:tc>
          <w:tcPr>
            <w:tcW w:w="3432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30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</w:t>
            </w:r>
          </w:p>
        </w:tc>
        <w:tc>
          <w:tcPr>
            <w:tcW w:w="2790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69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93EF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</w:t>
            </w:r>
          </w:p>
        </w:tc>
      </w:tr>
    </w:tbl>
    <w:p w:rsidR="00C93EF2" w:rsidRPr="00C93EF2" w:rsidRDefault="00C93EF2" w:rsidP="00C93E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93EF2" w:rsidRPr="00C93EF2" w:rsidRDefault="00C93EF2" w:rsidP="00C93E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93EF2">
        <w:rPr>
          <w:rFonts w:ascii="Times New Roman" w:eastAsia="Times New Roman" w:hAnsi="Times New Roman" w:cs="Times New Roman"/>
          <w:b/>
        </w:rPr>
        <w:lastRenderedPageBreak/>
        <w:t>9 График выполнения и сдачи заданий  по дисциплине</w:t>
      </w:r>
    </w:p>
    <w:p w:rsidR="00C93EF2" w:rsidRPr="00C93EF2" w:rsidRDefault="00C93EF2" w:rsidP="00C93E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1485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8"/>
        <w:gridCol w:w="2424"/>
        <w:gridCol w:w="938"/>
        <w:gridCol w:w="469"/>
        <w:gridCol w:w="469"/>
        <w:gridCol w:w="602"/>
        <w:gridCol w:w="595"/>
        <w:gridCol w:w="555"/>
        <w:gridCol w:w="697"/>
        <w:gridCol w:w="739"/>
        <w:gridCol w:w="739"/>
        <w:gridCol w:w="739"/>
        <w:gridCol w:w="739"/>
        <w:gridCol w:w="739"/>
        <w:gridCol w:w="924"/>
        <w:gridCol w:w="924"/>
        <w:gridCol w:w="923"/>
        <w:gridCol w:w="926"/>
      </w:tblGrid>
      <w:tr w:rsidR="00C93EF2" w:rsidRPr="00C93EF2" w:rsidTr="00114FD4">
        <w:trPr>
          <w:cantSplit/>
          <w:trHeight w:val="153"/>
        </w:trPr>
        <w:tc>
          <w:tcPr>
            <w:tcW w:w="718" w:type="dxa"/>
            <w:vMerge w:val="restart"/>
            <w:textDirection w:val="btLr"/>
            <w:vAlign w:val="center"/>
          </w:tcPr>
          <w:p w:rsidR="00C93EF2" w:rsidRPr="00C93EF2" w:rsidRDefault="00C93EF2" w:rsidP="00C93E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Виды контроля</w:t>
            </w:r>
          </w:p>
        </w:tc>
        <w:tc>
          <w:tcPr>
            <w:tcW w:w="2424" w:type="dxa"/>
            <w:vMerge w:val="restart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Форма контроля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93EF2" w:rsidRPr="00C93EF2" w:rsidRDefault="00C93EF2" w:rsidP="00C93E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Баллы</w:t>
            </w:r>
          </w:p>
        </w:tc>
        <w:tc>
          <w:tcPr>
            <w:tcW w:w="10779" w:type="dxa"/>
            <w:gridSpan w:val="15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Недели</w:t>
            </w:r>
          </w:p>
        </w:tc>
      </w:tr>
      <w:tr w:rsidR="00C93EF2" w:rsidRPr="00C93EF2" w:rsidTr="00114FD4">
        <w:trPr>
          <w:cantSplit/>
          <w:trHeight w:val="1079"/>
        </w:trPr>
        <w:tc>
          <w:tcPr>
            <w:tcW w:w="718" w:type="dxa"/>
            <w:vMerge/>
            <w:textDirection w:val="btLr"/>
            <w:vAlign w:val="center"/>
          </w:tcPr>
          <w:p w:rsidR="00C93EF2" w:rsidRPr="00C93EF2" w:rsidRDefault="00C93EF2" w:rsidP="00C93E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24" w:type="dxa"/>
            <w:vMerge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8" w:type="dxa"/>
            <w:vMerge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69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02" w:type="dxa"/>
            <w:shd w:val="clear" w:color="auto" w:fill="FFFFFF"/>
            <w:vAlign w:val="center"/>
          </w:tcPr>
          <w:p w:rsidR="00C93EF2" w:rsidRPr="00C93EF2" w:rsidRDefault="00C93EF2" w:rsidP="00C93E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95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55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97" w:type="dxa"/>
            <w:shd w:val="clear" w:color="auto" w:fill="FFFFFF"/>
            <w:vAlign w:val="center"/>
          </w:tcPr>
          <w:p w:rsidR="00C93EF2" w:rsidRPr="00C93EF2" w:rsidRDefault="00C93EF2" w:rsidP="00C93E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39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739" w:type="dxa"/>
            <w:tcBorders>
              <w:right w:val="nil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3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93EF2" w:rsidRPr="00C93EF2" w:rsidRDefault="00C93EF2" w:rsidP="00C93E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739" w:type="dxa"/>
            <w:tcBorders>
              <w:left w:val="nil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39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24" w:type="dxa"/>
            <w:shd w:val="clear" w:color="auto" w:fill="FFFFFF"/>
            <w:vAlign w:val="center"/>
          </w:tcPr>
          <w:p w:rsidR="00C93EF2" w:rsidRPr="00C93EF2" w:rsidRDefault="00C93EF2" w:rsidP="00C93E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924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23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26" w:type="dxa"/>
            <w:shd w:val="clear" w:color="auto" w:fill="FFFFFF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15</w:t>
            </w:r>
          </w:p>
          <w:p w:rsidR="00C93EF2" w:rsidRPr="00C93EF2" w:rsidRDefault="00C93EF2" w:rsidP="00C93E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93EF2" w:rsidRPr="00C93EF2" w:rsidTr="00114FD4">
        <w:trPr>
          <w:cantSplit/>
          <w:trHeight w:val="450"/>
        </w:trPr>
        <w:tc>
          <w:tcPr>
            <w:tcW w:w="718" w:type="dxa"/>
            <w:vMerge w:val="restart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ТК</w:t>
            </w:r>
          </w:p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24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Выполнение лабораторных работ</w:t>
            </w:r>
          </w:p>
        </w:tc>
        <w:tc>
          <w:tcPr>
            <w:tcW w:w="938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469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2" w:type="dxa"/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 xml:space="preserve"> *</w:t>
            </w:r>
          </w:p>
        </w:tc>
        <w:tc>
          <w:tcPr>
            <w:tcW w:w="555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7" w:type="dxa"/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739" w:type="dxa"/>
            <w:tcBorders>
              <w:right w:val="nil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left w:val="nil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  <w:shd w:val="clear" w:color="auto" w:fill="FFFFFF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C93EF2">
              <w:rPr>
                <w:rFonts w:ascii="Times New Roman" w:eastAsia="Times New Roman" w:hAnsi="Times New Roman" w:cs="Times New Roman"/>
                <w:lang w:val="en-US"/>
              </w:rPr>
              <w:t>*</w:t>
            </w:r>
          </w:p>
        </w:tc>
        <w:tc>
          <w:tcPr>
            <w:tcW w:w="923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6" w:type="dxa"/>
            <w:shd w:val="clear" w:color="auto" w:fill="FFFFFF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93EF2" w:rsidRPr="00C93EF2" w:rsidTr="00114FD4">
        <w:trPr>
          <w:cantSplit/>
          <w:trHeight w:val="453"/>
        </w:trPr>
        <w:tc>
          <w:tcPr>
            <w:tcW w:w="718" w:type="dxa"/>
            <w:vMerge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24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938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469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2" w:type="dxa"/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5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7" w:type="dxa"/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right w:val="nil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739" w:type="dxa"/>
            <w:tcBorders>
              <w:left w:val="nil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C93EF2">
              <w:rPr>
                <w:rFonts w:ascii="Times New Roman" w:eastAsia="Times New Roman" w:hAnsi="Times New Roman" w:cs="Times New Roman"/>
                <w:lang w:val="en-US"/>
              </w:rPr>
              <w:t>*</w:t>
            </w:r>
          </w:p>
        </w:tc>
        <w:tc>
          <w:tcPr>
            <w:tcW w:w="924" w:type="dxa"/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3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6" w:type="dxa"/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93EF2" w:rsidRPr="00C93EF2" w:rsidTr="00114FD4">
        <w:trPr>
          <w:cantSplit/>
          <w:trHeight w:val="415"/>
        </w:trPr>
        <w:tc>
          <w:tcPr>
            <w:tcW w:w="718" w:type="dxa"/>
            <w:vMerge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24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Доклад</w:t>
            </w:r>
          </w:p>
        </w:tc>
        <w:tc>
          <w:tcPr>
            <w:tcW w:w="938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469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2" w:type="dxa"/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595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5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697" w:type="dxa"/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739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right w:val="nil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739" w:type="dxa"/>
            <w:tcBorders>
              <w:left w:val="nil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924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3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6" w:type="dxa"/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*</w:t>
            </w:r>
          </w:p>
        </w:tc>
      </w:tr>
      <w:tr w:rsidR="00C93EF2" w:rsidRPr="00C93EF2" w:rsidTr="00114FD4">
        <w:trPr>
          <w:cantSplit/>
          <w:trHeight w:val="437"/>
        </w:trPr>
        <w:tc>
          <w:tcPr>
            <w:tcW w:w="718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24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Тестирование</w:t>
            </w:r>
          </w:p>
        </w:tc>
        <w:tc>
          <w:tcPr>
            <w:tcW w:w="938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602" w:type="dxa"/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5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7" w:type="dxa"/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739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right w:val="nil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left w:val="nil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923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6" w:type="dxa"/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93EF2" w:rsidRPr="00C93EF2" w:rsidTr="00114FD4">
        <w:trPr>
          <w:cantSplit/>
          <w:trHeight w:val="510"/>
        </w:trPr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РК</w:t>
            </w:r>
          </w:p>
        </w:tc>
        <w:tc>
          <w:tcPr>
            <w:tcW w:w="2424" w:type="dxa"/>
            <w:tcBorders>
              <w:bottom w:val="single" w:sz="4" w:space="0" w:color="auto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 xml:space="preserve">Коллоквиум </w:t>
            </w:r>
          </w:p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5" w:type="dxa"/>
            <w:tcBorders>
              <w:bottom w:val="single" w:sz="4" w:space="0" w:color="auto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bottom w:val="single" w:sz="4" w:space="0" w:color="auto"/>
              <w:right w:val="nil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left w:val="nil"/>
              <w:bottom w:val="single" w:sz="4" w:space="0" w:color="auto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FFFFFF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  <w:lang w:val="en-US"/>
              </w:rPr>
              <w:t>*</w:t>
            </w:r>
          </w:p>
        </w:tc>
      </w:tr>
      <w:tr w:rsidR="00C93EF2" w:rsidRPr="00C93EF2" w:rsidTr="00114FD4">
        <w:trPr>
          <w:cantSplit/>
          <w:trHeight w:val="337"/>
        </w:trPr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ИК</w:t>
            </w:r>
          </w:p>
        </w:tc>
        <w:tc>
          <w:tcPr>
            <w:tcW w:w="2424" w:type="dxa"/>
            <w:tcBorders>
              <w:bottom w:val="single" w:sz="4" w:space="0" w:color="auto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Экзамен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93EF2" w:rsidRPr="00C93EF2" w:rsidRDefault="00C93EF2" w:rsidP="00C93E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5" w:type="dxa"/>
            <w:tcBorders>
              <w:bottom w:val="single" w:sz="4" w:space="0" w:color="auto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93EF2" w:rsidRPr="00C93EF2" w:rsidRDefault="00C93EF2" w:rsidP="00C93E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bottom w:val="single" w:sz="4" w:space="0" w:color="auto"/>
              <w:right w:val="nil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93EF2" w:rsidRPr="00C93EF2" w:rsidRDefault="00C93EF2" w:rsidP="00C93E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left w:val="nil"/>
              <w:bottom w:val="single" w:sz="4" w:space="0" w:color="auto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93EF2" w:rsidRPr="00C93EF2" w:rsidRDefault="00C93EF2" w:rsidP="00C93E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93EF2" w:rsidRPr="00C93EF2" w:rsidRDefault="00C93EF2" w:rsidP="00C93E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93EF2" w:rsidRPr="00C93EF2" w:rsidRDefault="00C93EF2" w:rsidP="00C93EF2">
      <w:pPr>
        <w:spacing w:after="120" w:line="240" w:lineRule="auto"/>
        <w:ind w:left="283"/>
        <w:rPr>
          <w:rFonts w:ascii="Times New Roman" w:eastAsia="Times New Roman" w:hAnsi="Times New Roman" w:cs="Times New Roman"/>
          <w:b/>
        </w:rPr>
      </w:pPr>
    </w:p>
    <w:p w:rsidR="00C93EF2" w:rsidRPr="00C93EF2" w:rsidRDefault="00C93EF2" w:rsidP="00C93EF2">
      <w:pPr>
        <w:spacing w:after="0" w:line="240" w:lineRule="auto"/>
        <w:ind w:left="283"/>
        <w:rPr>
          <w:rFonts w:ascii="Times New Roman" w:eastAsia="Times New Roman" w:hAnsi="Times New Roman" w:cs="Times New Roman"/>
        </w:rPr>
      </w:pPr>
      <w:r w:rsidRPr="00C93EF2">
        <w:rPr>
          <w:rFonts w:ascii="Times New Roman" w:eastAsia="Times New Roman" w:hAnsi="Times New Roman" w:cs="Times New Roman"/>
          <w:b/>
        </w:rPr>
        <w:t>Примечание 1</w:t>
      </w:r>
      <w:r w:rsidRPr="00C93EF2">
        <w:rPr>
          <w:rFonts w:ascii="Times New Roman" w:eastAsia="Times New Roman" w:hAnsi="Times New Roman" w:cs="Times New Roman"/>
        </w:rPr>
        <w:t xml:space="preserve">. </w:t>
      </w:r>
      <w:proofErr w:type="gramStart"/>
      <w:r w:rsidRPr="00C93EF2">
        <w:rPr>
          <w:rFonts w:ascii="Times New Roman" w:eastAsia="Times New Roman" w:hAnsi="Times New Roman" w:cs="Times New Roman"/>
        </w:rPr>
        <w:t>Обучающийся</w:t>
      </w:r>
      <w:proofErr w:type="gramEnd"/>
      <w:r w:rsidRPr="00C93EF2">
        <w:rPr>
          <w:rFonts w:ascii="Times New Roman" w:eastAsia="Times New Roman" w:hAnsi="Times New Roman" w:cs="Times New Roman"/>
        </w:rPr>
        <w:t>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C93EF2" w:rsidRPr="00C93EF2" w:rsidRDefault="00C93EF2" w:rsidP="00C93EF2">
      <w:pPr>
        <w:spacing w:after="0" w:line="240" w:lineRule="auto"/>
        <w:ind w:left="283"/>
        <w:rPr>
          <w:rFonts w:ascii="Times New Roman" w:eastAsia="Times New Roman" w:hAnsi="Times New Roman" w:cs="Times New Roman"/>
        </w:rPr>
      </w:pPr>
      <w:r w:rsidRPr="00C93EF2">
        <w:rPr>
          <w:rFonts w:ascii="Times New Roman" w:eastAsia="Times New Roman" w:hAnsi="Times New Roman" w:cs="Times New Roman"/>
          <w:b/>
        </w:rPr>
        <w:t xml:space="preserve">Примечание 2. </w:t>
      </w:r>
      <w:r w:rsidRPr="00C93EF2">
        <w:rPr>
          <w:rFonts w:ascii="Times New Roman" w:eastAsia="Times New Roman" w:hAnsi="Times New Roman" w:cs="Times New Roman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C93EF2" w:rsidRPr="00C93EF2" w:rsidRDefault="00C93EF2" w:rsidP="00C93EF2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C93EF2">
        <w:rPr>
          <w:rFonts w:ascii="Times New Roman" w:eastAsia="Times New Roman" w:hAnsi="Times New Roman" w:cs="Times New Roman"/>
          <w:b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C93EF2" w:rsidRPr="00C93EF2" w:rsidTr="00114FD4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Неудовлетворительно</w:t>
            </w:r>
          </w:p>
        </w:tc>
      </w:tr>
      <w:tr w:rsidR="00C93EF2" w:rsidRPr="00C93EF2" w:rsidTr="00114FD4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C93EF2">
              <w:rPr>
                <w:rFonts w:ascii="Times New Roman" w:eastAsia="Times New Roman" w:hAnsi="Times New Roman" w:cs="Times New Roman"/>
              </w:rPr>
              <w:t>Баллы (</w:t>
            </w:r>
            <w:r w:rsidRPr="00C93EF2">
              <w:rPr>
                <w:rFonts w:ascii="Times New Roman" w:eastAsia="Times New Roman" w:hAnsi="Times New Roman" w:cs="Times New Roman"/>
                <w:lang w:val="en-US"/>
              </w:rPr>
              <w:t xml:space="preserve">max = 100 </w:t>
            </w:r>
            <w:r w:rsidRPr="00C93EF2">
              <w:rPr>
                <w:rFonts w:ascii="Times New Roman" w:eastAsia="Times New Roman" w:hAnsi="Times New Roman" w:cs="Times New Roman"/>
              </w:rPr>
              <w:t>баллов)</w:t>
            </w:r>
            <w:r w:rsidRPr="00C93EF2">
              <w:rPr>
                <w:rFonts w:ascii="Times New Roman" w:eastAsia="Times New Roman" w:hAnsi="Times New Roman" w:cs="Times New Roman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0-49</w:t>
            </w:r>
          </w:p>
        </w:tc>
      </w:tr>
    </w:tbl>
    <w:p w:rsidR="00C93EF2" w:rsidRPr="00C93EF2" w:rsidRDefault="00C93EF2" w:rsidP="00C93EF2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C93EF2">
        <w:rPr>
          <w:rFonts w:ascii="Times New Roman" w:eastAsia="Times New Roman" w:hAnsi="Times New Roman" w:cs="Times New Roman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C93EF2" w:rsidRPr="00C93EF2" w:rsidRDefault="00C93EF2" w:rsidP="00C93EF2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35"/>
        <w:gridCol w:w="1205"/>
        <w:gridCol w:w="1204"/>
        <w:gridCol w:w="1126"/>
        <w:gridCol w:w="1188"/>
        <w:gridCol w:w="1299"/>
        <w:gridCol w:w="1205"/>
        <w:gridCol w:w="1205"/>
        <w:gridCol w:w="1205"/>
        <w:gridCol w:w="1205"/>
        <w:gridCol w:w="1206"/>
        <w:gridCol w:w="1203"/>
      </w:tblGrid>
      <w:tr w:rsidR="00C93EF2" w:rsidRPr="00C93EF2" w:rsidTr="00114FD4">
        <w:tc>
          <w:tcPr>
            <w:tcW w:w="1535" w:type="dxa"/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0"/>
                <w:szCs w:val="24"/>
              </w:rPr>
              <w:t>Оценка по букв</w:t>
            </w:r>
            <w:proofErr w:type="gramStart"/>
            <w:r w:rsidRPr="00C93EF2">
              <w:rPr>
                <w:rFonts w:ascii="Times New Roman" w:eastAsia="Times New Roman" w:hAnsi="Times New Roman" w:cs="Times New Roman"/>
                <w:sz w:val="20"/>
                <w:szCs w:val="24"/>
              </w:rPr>
              <w:t>.</w:t>
            </w:r>
            <w:proofErr w:type="gramEnd"/>
            <w:r w:rsidRPr="00C93EF2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gramStart"/>
            <w:r w:rsidRPr="00C93EF2">
              <w:rPr>
                <w:rFonts w:ascii="Times New Roman" w:eastAsia="Times New Roman" w:hAnsi="Times New Roman" w:cs="Times New Roman"/>
                <w:sz w:val="20"/>
                <w:szCs w:val="24"/>
              </w:rPr>
              <w:t>с</w:t>
            </w:r>
            <w:proofErr w:type="gramEnd"/>
            <w:r w:rsidRPr="00C93EF2">
              <w:rPr>
                <w:rFonts w:ascii="Times New Roman" w:eastAsia="Times New Roman" w:hAnsi="Times New Roman" w:cs="Times New Roman"/>
                <w:sz w:val="20"/>
                <w:szCs w:val="24"/>
              </w:rPr>
              <w:t>истеме</w:t>
            </w:r>
          </w:p>
        </w:tc>
        <w:tc>
          <w:tcPr>
            <w:tcW w:w="1205" w:type="dxa"/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А</w:t>
            </w:r>
          </w:p>
        </w:tc>
        <w:tc>
          <w:tcPr>
            <w:tcW w:w="1204" w:type="dxa"/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А-</w:t>
            </w:r>
          </w:p>
        </w:tc>
        <w:tc>
          <w:tcPr>
            <w:tcW w:w="1126" w:type="dxa"/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В+</w:t>
            </w:r>
          </w:p>
        </w:tc>
        <w:tc>
          <w:tcPr>
            <w:tcW w:w="1188" w:type="dxa"/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В</w:t>
            </w:r>
          </w:p>
        </w:tc>
        <w:tc>
          <w:tcPr>
            <w:tcW w:w="1299" w:type="dxa"/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В-</w:t>
            </w:r>
          </w:p>
        </w:tc>
        <w:tc>
          <w:tcPr>
            <w:tcW w:w="1205" w:type="dxa"/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С+</w:t>
            </w:r>
          </w:p>
        </w:tc>
        <w:tc>
          <w:tcPr>
            <w:tcW w:w="1205" w:type="dxa"/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С</w:t>
            </w:r>
          </w:p>
        </w:tc>
        <w:tc>
          <w:tcPr>
            <w:tcW w:w="1205" w:type="dxa"/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С-</w:t>
            </w:r>
          </w:p>
        </w:tc>
        <w:tc>
          <w:tcPr>
            <w:tcW w:w="1205" w:type="dxa"/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D</w:t>
            </w:r>
            <w:r w:rsidRPr="00C93EF2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+</w:t>
            </w:r>
          </w:p>
        </w:tc>
        <w:tc>
          <w:tcPr>
            <w:tcW w:w="1206" w:type="dxa"/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C93EF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D</w:t>
            </w:r>
          </w:p>
        </w:tc>
        <w:tc>
          <w:tcPr>
            <w:tcW w:w="1203" w:type="dxa"/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F</w:t>
            </w:r>
          </w:p>
        </w:tc>
      </w:tr>
      <w:tr w:rsidR="00C93EF2" w:rsidRPr="00C93EF2" w:rsidTr="00114FD4">
        <w:tc>
          <w:tcPr>
            <w:tcW w:w="1535" w:type="dxa"/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0"/>
                <w:szCs w:val="24"/>
              </w:rPr>
              <w:t>%-</w:t>
            </w:r>
            <w:proofErr w:type="spellStart"/>
            <w:r w:rsidRPr="00C93EF2">
              <w:rPr>
                <w:rFonts w:ascii="Times New Roman" w:eastAsia="Times New Roman" w:hAnsi="Times New Roman" w:cs="Times New Roman"/>
                <w:sz w:val="20"/>
                <w:szCs w:val="24"/>
              </w:rPr>
              <w:t>ное</w:t>
            </w:r>
            <w:proofErr w:type="spellEnd"/>
            <w:r w:rsidRPr="00C93EF2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содержание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C93EF2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95-100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C93EF2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90-94</w:t>
            </w:r>
          </w:p>
        </w:tc>
        <w:tc>
          <w:tcPr>
            <w:tcW w:w="1126" w:type="dxa"/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C93EF2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85-89</w:t>
            </w:r>
          </w:p>
        </w:tc>
        <w:tc>
          <w:tcPr>
            <w:tcW w:w="1188" w:type="dxa"/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C93EF2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80-84</w:t>
            </w:r>
          </w:p>
        </w:tc>
        <w:tc>
          <w:tcPr>
            <w:tcW w:w="1299" w:type="dxa"/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C93EF2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75-79</w:t>
            </w:r>
          </w:p>
        </w:tc>
        <w:tc>
          <w:tcPr>
            <w:tcW w:w="1205" w:type="dxa"/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C93EF2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70-74</w:t>
            </w:r>
          </w:p>
        </w:tc>
        <w:tc>
          <w:tcPr>
            <w:tcW w:w="1205" w:type="dxa"/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C93EF2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65-69</w:t>
            </w:r>
          </w:p>
        </w:tc>
        <w:tc>
          <w:tcPr>
            <w:tcW w:w="1205" w:type="dxa"/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C93EF2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60-64</w:t>
            </w:r>
          </w:p>
        </w:tc>
        <w:tc>
          <w:tcPr>
            <w:tcW w:w="1205" w:type="dxa"/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C93EF2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55-59</w:t>
            </w:r>
          </w:p>
        </w:tc>
        <w:tc>
          <w:tcPr>
            <w:tcW w:w="1206" w:type="dxa"/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C93EF2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50-54</w:t>
            </w:r>
          </w:p>
        </w:tc>
        <w:tc>
          <w:tcPr>
            <w:tcW w:w="1203" w:type="dxa"/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C93EF2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0-49</w:t>
            </w:r>
          </w:p>
        </w:tc>
      </w:tr>
      <w:tr w:rsidR="00C93EF2" w:rsidRPr="00C93EF2" w:rsidTr="00114FD4">
        <w:tc>
          <w:tcPr>
            <w:tcW w:w="1535" w:type="dxa"/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Оценка по </w:t>
            </w:r>
            <w:proofErr w:type="spellStart"/>
            <w:r w:rsidRPr="00C93EF2">
              <w:rPr>
                <w:rFonts w:ascii="Times New Roman" w:eastAsia="Times New Roman" w:hAnsi="Times New Roman" w:cs="Times New Roman"/>
                <w:sz w:val="20"/>
                <w:szCs w:val="24"/>
              </w:rPr>
              <w:t>традиц</w:t>
            </w:r>
            <w:proofErr w:type="gramStart"/>
            <w:r w:rsidRPr="00C93EF2">
              <w:rPr>
                <w:rFonts w:ascii="Times New Roman" w:eastAsia="Times New Roman" w:hAnsi="Times New Roman" w:cs="Times New Roman"/>
                <w:sz w:val="20"/>
                <w:szCs w:val="24"/>
              </w:rPr>
              <w:t>.с</w:t>
            </w:r>
            <w:proofErr w:type="gramEnd"/>
            <w:r w:rsidRPr="00C93EF2">
              <w:rPr>
                <w:rFonts w:ascii="Times New Roman" w:eastAsia="Times New Roman" w:hAnsi="Times New Roman" w:cs="Times New Roman"/>
                <w:sz w:val="20"/>
                <w:szCs w:val="24"/>
              </w:rPr>
              <w:t>истеме</w:t>
            </w:r>
            <w:proofErr w:type="spellEnd"/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0"/>
                <w:szCs w:val="24"/>
              </w:rPr>
              <w:t>Отлично</w:t>
            </w:r>
          </w:p>
        </w:tc>
        <w:tc>
          <w:tcPr>
            <w:tcW w:w="1126" w:type="dxa"/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0"/>
                <w:szCs w:val="24"/>
              </w:rPr>
              <w:t>Хорошо</w:t>
            </w:r>
          </w:p>
        </w:tc>
        <w:tc>
          <w:tcPr>
            <w:tcW w:w="2487" w:type="dxa"/>
            <w:gridSpan w:val="2"/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0"/>
                <w:szCs w:val="24"/>
              </w:rPr>
              <w:t>Хорошо</w:t>
            </w:r>
          </w:p>
        </w:tc>
        <w:tc>
          <w:tcPr>
            <w:tcW w:w="4820" w:type="dxa"/>
            <w:gridSpan w:val="4"/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0"/>
                <w:szCs w:val="24"/>
              </w:rPr>
              <w:t>Удовлетворительно</w:t>
            </w:r>
          </w:p>
        </w:tc>
        <w:tc>
          <w:tcPr>
            <w:tcW w:w="1206" w:type="dxa"/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 w:rsidRPr="00C93EF2">
              <w:rPr>
                <w:rFonts w:ascii="Times New Roman" w:eastAsia="Times New Roman" w:hAnsi="Times New Roman" w:cs="Times New Roman"/>
                <w:sz w:val="20"/>
                <w:szCs w:val="24"/>
              </w:rPr>
              <w:t>Удовл</w:t>
            </w:r>
            <w:proofErr w:type="spellEnd"/>
          </w:p>
        </w:tc>
        <w:tc>
          <w:tcPr>
            <w:tcW w:w="1203" w:type="dxa"/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 w:rsidRPr="00C93EF2">
              <w:rPr>
                <w:rFonts w:ascii="Times New Roman" w:eastAsia="Times New Roman" w:hAnsi="Times New Roman" w:cs="Times New Roman"/>
                <w:sz w:val="20"/>
                <w:szCs w:val="24"/>
              </w:rPr>
              <w:t>Неудовл</w:t>
            </w:r>
            <w:proofErr w:type="spellEnd"/>
          </w:p>
        </w:tc>
      </w:tr>
      <w:tr w:rsidR="00C93EF2" w:rsidRPr="00C93EF2" w:rsidTr="00114FD4">
        <w:trPr>
          <w:trHeight w:val="69"/>
        </w:trPr>
        <w:tc>
          <w:tcPr>
            <w:tcW w:w="1535" w:type="dxa"/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C93EF2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Оценка по </w:t>
            </w:r>
            <w:r w:rsidRPr="00C93EF2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ECTS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0"/>
                <w:szCs w:val="24"/>
              </w:rPr>
              <w:t>А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0"/>
                <w:szCs w:val="24"/>
              </w:rPr>
              <w:t>В</w:t>
            </w:r>
          </w:p>
        </w:tc>
        <w:tc>
          <w:tcPr>
            <w:tcW w:w="1126" w:type="dxa"/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2" w:type="dxa"/>
            <w:gridSpan w:val="3"/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93EF2">
              <w:rPr>
                <w:rFonts w:ascii="Times New Roman" w:eastAsia="Times New Roman" w:hAnsi="Times New Roman" w:cs="Times New Roman"/>
                <w:sz w:val="20"/>
                <w:szCs w:val="24"/>
              </w:rPr>
              <w:t>С</w:t>
            </w:r>
          </w:p>
        </w:tc>
        <w:tc>
          <w:tcPr>
            <w:tcW w:w="3615" w:type="dxa"/>
            <w:gridSpan w:val="3"/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C93EF2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D</w:t>
            </w:r>
          </w:p>
        </w:tc>
        <w:tc>
          <w:tcPr>
            <w:tcW w:w="1206" w:type="dxa"/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C93EF2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E</w:t>
            </w:r>
          </w:p>
        </w:tc>
        <w:tc>
          <w:tcPr>
            <w:tcW w:w="1203" w:type="dxa"/>
            <w:shd w:val="clear" w:color="auto" w:fill="auto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C93EF2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FX, F</w:t>
            </w:r>
          </w:p>
        </w:tc>
      </w:tr>
    </w:tbl>
    <w:p w:rsidR="00C93EF2" w:rsidRPr="00C93EF2" w:rsidRDefault="00C93EF2" w:rsidP="00C93EF2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  <w:sectPr w:rsidR="00C93EF2" w:rsidRPr="00C93EF2" w:rsidSect="00F523F0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C93EF2" w:rsidRPr="00C93EF2" w:rsidRDefault="00C93EF2" w:rsidP="00C93EF2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93EF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10  Задания на СРС</w:t>
      </w:r>
    </w:p>
    <w:p w:rsidR="00C93EF2" w:rsidRPr="00C93EF2" w:rsidRDefault="00C93EF2" w:rsidP="00C93E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600"/>
        <w:gridCol w:w="255"/>
        <w:gridCol w:w="1185"/>
        <w:gridCol w:w="1260"/>
        <w:gridCol w:w="1620"/>
        <w:gridCol w:w="1287"/>
      </w:tblGrid>
      <w:tr w:rsidR="00C93EF2" w:rsidRPr="00C93EF2" w:rsidTr="00114FD4">
        <w:trPr>
          <w:trHeight w:val="925"/>
        </w:trPr>
        <w:tc>
          <w:tcPr>
            <w:tcW w:w="648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C93EF2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  <w:proofErr w:type="gramEnd"/>
            <w:r w:rsidRPr="00C93EF2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93EF2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</w:p>
        </w:tc>
        <w:tc>
          <w:tcPr>
            <w:tcW w:w="3600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 xml:space="preserve">Тема, задание, </w:t>
            </w:r>
          </w:p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виды работ</w:t>
            </w:r>
          </w:p>
        </w:tc>
        <w:tc>
          <w:tcPr>
            <w:tcW w:w="1440" w:type="dxa"/>
            <w:gridSpan w:val="2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Кол-во</w:t>
            </w:r>
          </w:p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часов</w:t>
            </w:r>
          </w:p>
        </w:tc>
        <w:tc>
          <w:tcPr>
            <w:tcW w:w="1260" w:type="dxa"/>
          </w:tcPr>
          <w:p w:rsidR="00C93EF2" w:rsidRPr="00C93EF2" w:rsidRDefault="00C93EF2" w:rsidP="00C93EF2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C93EF2">
              <w:rPr>
                <w:rFonts w:ascii="Times New Roman" w:eastAsia="Times New Roman" w:hAnsi="Times New Roman" w:cs="Times New Roman"/>
              </w:rPr>
              <w:t>Лит-ра</w:t>
            </w:r>
            <w:proofErr w:type="spellEnd"/>
            <w:proofErr w:type="gramEnd"/>
          </w:p>
        </w:tc>
        <w:tc>
          <w:tcPr>
            <w:tcW w:w="1620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 xml:space="preserve">Форма отчетности </w:t>
            </w:r>
          </w:p>
        </w:tc>
        <w:tc>
          <w:tcPr>
            <w:tcW w:w="1287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Сроки сдачи, неделя</w:t>
            </w:r>
          </w:p>
        </w:tc>
      </w:tr>
      <w:tr w:rsidR="00C93EF2" w:rsidRPr="00C93EF2" w:rsidTr="00114FD4">
        <w:trPr>
          <w:cantSplit/>
          <w:trHeight w:val="357"/>
        </w:trPr>
        <w:tc>
          <w:tcPr>
            <w:tcW w:w="648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600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Современное состояние  и перспектива развития пчеловодства в Казахстане</w:t>
            </w:r>
          </w:p>
        </w:tc>
        <w:tc>
          <w:tcPr>
            <w:tcW w:w="1440" w:type="dxa"/>
            <w:gridSpan w:val="2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260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1,4,5</w:t>
            </w:r>
          </w:p>
        </w:tc>
        <w:tc>
          <w:tcPr>
            <w:tcW w:w="1620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Доклад</w:t>
            </w:r>
          </w:p>
        </w:tc>
        <w:tc>
          <w:tcPr>
            <w:tcW w:w="1287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C93EF2" w:rsidRPr="00C93EF2" w:rsidTr="00114FD4">
        <w:trPr>
          <w:cantSplit/>
          <w:trHeight w:val="357"/>
        </w:trPr>
        <w:tc>
          <w:tcPr>
            <w:tcW w:w="648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600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Устройство пасеки, санитарный режим на пасеке. Мероприятия по профилактике заболеваний и ликвидации очагов болезней пчел</w:t>
            </w:r>
          </w:p>
        </w:tc>
        <w:tc>
          <w:tcPr>
            <w:tcW w:w="1440" w:type="dxa"/>
            <w:gridSpan w:val="2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7,5</w:t>
            </w:r>
          </w:p>
        </w:tc>
        <w:tc>
          <w:tcPr>
            <w:tcW w:w="1260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1,2</w:t>
            </w:r>
          </w:p>
        </w:tc>
        <w:tc>
          <w:tcPr>
            <w:tcW w:w="1620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Доклад</w:t>
            </w:r>
          </w:p>
        </w:tc>
        <w:tc>
          <w:tcPr>
            <w:tcW w:w="1287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C93EF2" w:rsidRPr="00C93EF2" w:rsidTr="00114FD4">
        <w:trPr>
          <w:cantSplit/>
          <w:trHeight w:val="357"/>
        </w:trPr>
        <w:tc>
          <w:tcPr>
            <w:tcW w:w="648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600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Экспертиза качества и санитарная оценка крахмала, толокна, солода и семян подсолнуха и тыквы</w:t>
            </w:r>
          </w:p>
        </w:tc>
        <w:tc>
          <w:tcPr>
            <w:tcW w:w="1440" w:type="dxa"/>
            <w:gridSpan w:val="2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7,5</w:t>
            </w:r>
          </w:p>
        </w:tc>
        <w:tc>
          <w:tcPr>
            <w:tcW w:w="1260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3,4</w:t>
            </w:r>
          </w:p>
        </w:tc>
        <w:tc>
          <w:tcPr>
            <w:tcW w:w="1620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Доклад</w:t>
            </w:r>
          </w:p>
        </w:tc>
        <w:tc>
          <w:tcPr>
            <w:tcW w:w="1287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C93EF2" w:rsidRPr="00C93EF2" w:rsidTr="00114FD4">
        <w:trPr>
          <w:cantSplit/>
          <w:trHeight w:val="357"/>
        </w:trPr>
        <w:tc>
          <w:tcPr>
            <w:tcW w:w="648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600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Экспертиза качества и санитарная оценка сухофруктов. Экспертиза качества и санитарная оценка тропических и субтропических фруктов</w:t>
            </w:r>
          </w:p>
        </w:tc>
        <w:tc>
          <w:tcPr>
            <w:tcW w:w="1440" w:type="dxa"/>
            <w:gridSpan w:val="2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 xml:space="preserve">        7,5</w:t>
            </w:r>
          </w:p>
        </w:tc>
        <w:tc>
          <w:tcPr>
            <w:tcW w:w="1260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3,4</w:t>
            </w:r>
          </w:p>
        </w:tc>
        <w:tc>
          <w:tcPr>
            <w:tcW w:w="1620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Доклад</w:t>
            </w:r>
          </w:p>
        </w:tc>
        <w:tc>
          <w:tcPr>
            <w:tcW w:w="1287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C93EF2" w:rsidRPr="00C93EF2" w:rsidTr="00114FD4">
        <w:trPr>
          <w:cantSplit/>
          <w:trHeight w:val="357"/>
        </w:trPr>
        <w:tc>
          <w:tcPr>
            <w:tcW w:w="648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600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Методы исследования муки и крупы. Фальсификация муки и методы ее обнаружения. Виды пороков и порчи муки</w:t>
            </w:r>
          </w:p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gridSpan w:val="2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7,5</w:t>
            </w:r>
          </w:p>
        </w:tc>
        <w:tc>
          <w:tcPr>
            <w:tcW w:w="1260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4,5</w:t>
            </w:r>
          </w:p>
        </w:tc>
        <w:tc>
          <w:tcPr>
            <w:tcW w:w="1620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Доклад</w:t>
            </w:r>
          </w:p>
        </w:tc>
        <w:tc>
          <w:tcPr>
            <w:tcW w:w="1287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C93EF2" w:rsidRPr="00C93EF2" w:rsidTr="00114FD4">
        <w:trPr>
          <w:cantSplit/>
          <w:trHeight w:val="357"/>
        </w:trPr>
        <w:tc>
          <w:tcPr>
            <w:tcW w:w="9855" w:type="dxa"/>
            <w:gridSpan w:val="7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  <w:b/>
                <w:color w:val="000000"/>
              </w:rPr>
              <w:t>Другие виды работ по СРС</w:t>
            </w:r>
          </w:p>
        </w:tc>
      </w:tr>
      <w:tr w:rsidR="00C93EF2" w:rsidRPr="00C93EF2" w:rsidTr="00114FD4">
        <w:trPr>
          <w:cantSplit/>
          <w:trHeight w:val="357"/>
        </w:trPr>
        <w:tc>
          <w:tcPr>
            <w:tcW w:w="648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855" w:type="dxa"/>
            <w:gridSpan w:val="2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93EF2"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практическим занятиям (05 </w:t>
            </w:r>
            <w:proofErr w:type="spellStart"/>
            <w:r w:rsidRPr="00C93EF2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proofErr w:type="spellEnd"/>
            <w:r w:rsidRPr="00C93EF2">
              <w:rPr>
                <w:rFonts w:ascii="Times New Roman" w:eastAsia="Times New Roman" w:hAnsi="Times New Roman" w:cs="Times New Roman"/>
                <w:color w:val="000000"/>
              </w:rPr>
              <w:t xml:space="preserve"> 15 кол-во </w:t>
            </w:r>
            <w:proofErr w:type="spellStart"/>
            <w:r w:rsidRPr="00C93EF2">
              <w:rPr>
                <w:rFonts w:ascii="Times New Roman" w:eastAsia="Times New Roman" w:hAnsi="Times New Roman" w:cs="Times New Roman"/>
                <w:color w:val="000000"/>
              </w:rPr>
              <w:t>зан</w:t>
            </w:r>
            <w:proofErr w:type="spellEnd"/>
            <w:r w:rsidRPr="00C93EF2">
              <w:rPr>
                <w:rFonts w:ascii="Times New Roman" w:eastAsia="Times New Roman" w:hAnsi="Times New Roman" w:cs="Times New Roman"/>
                <w:color w:val="000000"/>
              </w:rPr>
              <w:t>.)</w:t>
            </w:r>
          </w:p>
        </w:tc>
        <w:tc>
          <w:tcPr>
            <w:tcW w:w="1185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3EF2">
              <w:rPr>
                <w:rFonts w:ascii="Times New Roman" w:eastAsia="Times New Roman" w:hAnsi="Times New Roman" w:cs="Times New Roman"/>
                <w:color w:val="000000"/>
              </w:rPr>
              <w:t>7,5</w:t>
            </w:r>
          </w:p>
        </w:tc>
        <w:tc>
          <w:tcPr>
            <w:tcW w:w="1260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0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87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93EF2" w:rsidRPr="00C93EF2" w:rsidTr="00114FD4">
        <w:trPr>
          <w:cantSplit/>
          <w:trHeight w:val="357"/>
        </w:trPr>
        <w:tc>
          <w:tcPr>
            <w:tcW w:w="648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855" w:type="dxa"/>
            <w:gridSpan w:val="2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93EF2"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лабораторным занятиям (05 </w:t>
            </w:r>
            <w:proofErr w:type="spellStart"/>
            <w:r w:rsidRPr="00C93EF2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proofErr w:type="spellEnd"/>
            <w:r w:rsidRPr="00C93EF2">
              <w:rPr>
                <w:rFonts w:ascii="Times New Roman" w:eastAsia="Times New Roman" w:hAnsi="Times New Roman" w:cs="Times New Roman"/>
                <w:color w:val="000000"/>
              </w:rPr>
              <w:t xml:space="preserve"> 15 кол-во </w:t>
            </w:r>
            <w:proofErr w:type="spellStart"/>
            <w:r w:rsidRPr="00C93EF2">
              <w:rPr>
                <w:rFonts w:ascii="Times New Roman" w:eastAsia="Times New Roman" w:hAnsi="Times New Roman" w:cs="Times New Roman"/>
                <w:color w:val="000000"/>
              </w:rPr>
              <w:t>зан</w:t>
            </w:r>
            <w:proofErr w:type="spellEnd"/>
            <w:r w:rsidRPr="00C93EF2">
              <w:rPr>
                <w:rFonts w:ascii="Times New Roman" w:eastAsia="Times New Roman" w:hAnsi="Times New Roman" w:cs="Times New Roman"/>
                <w:color w:val="000000"/>
              </w:rPr>
              <w:t>.)</w:t>
            </w:r>
          </w:p>
        </w:tc>
        <w:tc>
          <w:tcPr>
            <w:tcW w:w="1185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3EF2">
              <w:rPr>
                <w:rFonts w:ascii="Times New Roman" w:eastAsia="Times New Roman" w:hAnsi="Times New Roman" w:cs="Times New Roman"/>
                <w:color w:val="000000"/>
              </w:rPr>
              <w:t>7,5</w:t>
            </w:r>
          </w:p>
        </w:tc>
        <w:tc>
          <w:tcPr>
            <w:tcW w:w="1260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0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87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93EF2" w:rsidRPr="00C93EF2" w:rsidTr="00114FD4">
        <w:trPr>
          <w:cantSplit/>
          <w:trHeight w:val="357"/>
        </w:trPr>
        <w:tc>
          <w:tcPr>
            <w:tcW w:w="648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855" w:type="dxa"/>
            <w:gridSpan w:val="2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93EF2">
              <w:rPr>
                <w:rFonts w:ascii="Times New Roman" w:eastAsia="Times New Roman" w:hAnsi="Times New Roman" w:cs="Times New Roman"/>
                <w:color w:val="000000"/>
              </w:rPr>
              <w:t>Подготовка к текущим контрольным мероприятиям (1час 15 вид контроля)</w:t>
            </w:r>
          </w:p>
        </w:tc>
        <w:tc>
          <w:tcPr>
            <w:tcW w:w="1185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3EF2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1260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0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87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93EF2" w:rsidRPr="00C93EF2" w:rsidTr="00114FD4">
        <w:trPr>
          <w:cantSplit/>
          <w:trHeight w:val="357"/>
        </w:trPr>
        <w:tc>
          <w:tcPr>
            <w:tcW w:w="648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3EF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855" w:type="dxa"/>
            <w:gridSpan w:val="2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93EF2"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рубежному контролю (2 часа </w:t>
            </w:r>
            <w:proofErr w:type="spellStart"/>
            <w:r w:rsidRPr="00C93EF2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proofErr w:type="spellEnd"/>
            <w:r w:rsidRPr="00C93EF2">
              <w:rPr>
                <w:rFonts w:ascii="Times New Roman" w:eastAsia="Times New Roman" w:hAnsi="Times New Roman" w:cs="Times New Roman"/>
                <w:color w:val="000000"/>
              </w:rPr>
              <w:t xml:space="preserve"> 1РК)</w:t>
            </w:r>
          </w:p>
        </w:tc>
        <w:tc>
          <w:tcPr>
            <w:tcW w:w="1185" w:type="dxa"/>
            <w:vAlign w:val="center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3EF2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60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0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87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93EF2" w:rsidRPr="00C93EF2" w:rsidTr="00114FD4">
        <w:trPr>
          <w:cantSplit/>
          <w:trHeight w:val="357"/>
        </w:trPr>
        <w:tc>
          <w:tcPr>
            <w:tcW w:w="648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5" w:type="dxa"/>
            <w:gridSpan w:val="2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93EF2">
              <w:rPr>
                <w:rFonts w:ascii="Times New Roman" w:eastAsia="Times New Roman" w:hAnsi="Times New Roman" w:cs="Times New Roman"/>
                <w:b/>
                <w:color w:val="000000"/>
              </w:rPr>
              <w:t>Итого часов по СРС</w:t>
            </w:r>
          </w:p>
        </w:tc>
        <w:tc>
          <w:tcPr>
            <w:tcW w:w="1185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93EF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   85</w:t>
            </w:r>
          </w:p>
        </w:tc>
        <w:tc>
          <w:tcPr>
            <w:tcW w:w="1260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0" w:type="dxa"/>
          </w:tcPr>
          <w:p w:rsidR="00C93EF2" w:rsidRPr="00C93EF2" w:rsidRDefault="00C93EF2" w:rsidP="00C93E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87" w:type="dxa"/>
          </w:tcPr>
          <w:p w:rsidR="00C93EF2" w:rsidRPr="00C93EF2" w:rsidRDefault="00C93EF2" w:rsidP="00C9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93EF2" w:rsidRPr="00C93EF2" w:rsidRDefault="00C93EF2" w:rsidP="00C93E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93EF2" w:rsidRPr="00C93EF2" w:rsidRDefault="00377D27" w:rsidP="00C93EF2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noProof/>
        </w:rPr>
        <w:drawing>
          <wp:inline distT="0" distB="0" distL="0" distR="0">
            <wp:extent cx="6120765" cy="2044465"/>
            <wp:effectExtent l="19050" t="0" r="0" b="0"/>
            <wp:docPr id="1" name="Рисунок 1" descr="https://pp.userapi.com/c824502/v824502507/abf34/Pe_X_TubA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p.userapi.com/c824502/v824502507/abf34/Pe_X_TubAis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044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3EF2" w:rsidRPr="00C93EF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</w:p>
    <w:sectPr w:rsidR="00C93EF2" w:rsidRPr="00C93EF2" w:rsidSect="00400EAA">
      <w:footerReference w:type="even" r:id="rId9"/>
      <w:footerReference w:type="default" r:id="rId10"/>
      <w:pgSz w:w="11907" w:h="16840"/>
      <w:pgMar w:top="851" w:right="1134" w:bottom="851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0767" w:rsidRDefault="001B0767" w:rsidP="001B0767">
      <w:pPr>
        <w:spacing w:after="0" w:line="240" w:lineRule="auto"/>
      </w:pPr>
      <w:r>
        <w:separator/>
      </w:r>
    </w:p>
  </w:endnote>
  <w:endnote w:type="continuationSeparator" w:id="1">
    <w:p w:rsidR="001B0767" w:rsidRDefault="001B0767" w:rsidP="001B07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110" w:rsidRDefault="001B0767" w:rsidP="00400EA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93EF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55110" w:rsidRDefault="00377D2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110" w:rsidRDefault="001B0767" w:rsidP="00400EA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93EF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93EF2">
      <w:rPr>
        <w:rStyle w:val="a5"/>
        <w:noProof/>
      </w:rPr>
      <w:t>21</w:t>
    </w:r>
    <w:r>
      <w:rPr>
        <w:rStyle w:val="a5"/>
      </w:rPr>
      <w:fldChar w:fldCharType="end"/>
    </w:r>
  </w:p>
  <w:p w:rsidR="00936503" w:rsidRDefault="00377D2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0767" w:rsidRDefault="001B0767" w:rsidP="001B0767">
      <w:pPr>
        <w:spacing w:after="0" w:line="240" w:lineRule="auto"/>
      </w:pPr>
      <w:r>
        <w:separator/>
      </w:r>
    </w:p>
  </w:footnote>
  <w:footnote w:type="continuationSeparator" w:id="1">
    <w:p w:rsidR="001B0767" w:rsidRDefault="001B0767" w:rsidP="001B07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73692"/>
    <w:multiLevelType w:val="hybridMultilevel"/>
    <w:tmpl w:val="D85494B2"/>
    <w:lvl w:ilvl="0" w:tplc="F9280E2A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93EF2"/>
    <w:rsid w:val="001B0767"/>
    <w:rsid w:val="00377D27"/>
    <w:rsid w:val="00C93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7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93E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C93EF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C93EF2"/>
  </w:style>
  <w:style w:type="paragraph" w:styleId="a6">
    <w:name w:val="Balloon Text"/>
    <w:basedOn w:val="a"/>
    <w:link w:val="a7"/>
    <w:uiPriority w:val="99"/>
    <w:semiHidden/>
    <w:unhideWhenUsed/>
    <w:rsid w:val="00377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7D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4275</Words>
  <Characters>24371</Characters>
  <Application>Microsoft Office Word</Application>
  <DocSecurity>0</DocSecurity>
  <Lines>203</Lines>
  <Paragraphs>57</Paragraphs>
  <ScaleCrop>false</ScaleCrop>
  <Company>Microsoft</Company>
  <LinksUpToDate>false</LinksUpToDate>
  <CharactersWithSpaces>28589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2018-02-12T05:26:00Z</dcterms:created>
  <dcterms:modified xsi:type="dcterms:W3CDTF">2018-02-12T06:31:00Z</dcterms:modified>
</cp:coreProperties>
</file>